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4F2C" w:rsidRDefault="00DD4F2C" w:rsidP="00DD4F2C">
      <w:pPr>
        <w:ind w:left="178" w:right="319"/>
        <w:jc w:val="center"/>
        <w:rPr>
          <w:rFonts w:ascii="Arial"/>
          <w:b/>
          <w:sz w:val="24"/>
        </w:rPr>
      </w:pPr>
      <w:bookmarkStart w:id="0" w:name="_Hlk198542583"/>
      <w:bookmarkEnd w:id="0"/>
      <w:r>
        <w:rPr>
          <w:rFonts w:ascii="Arial"/>
          <w:b/>
          <w:sz w:val="24"/>
        </w:rPr>
        <w:t>MEMORANDO</w:t>
      </w:r>
      <w:r>
        <w:rPr>
          <w:rFonts w:ascii="Arial"/>
          <w:b/>
          <w:spacing w:val="-16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INTERNO</w:t>
      </w:r>
    </w:p>
    <w:p w:rsidR="00DD4F2C" w:rsidRDefault="00DD4F2C" w:rsidP="00DD4F2C">
      <w:pPr>
        <w:pStyle w:val="Corpodetexto"/>
        <w:rPr>
          <w:rFonts w:ascii="Arial"/>
          <w:b/>
        </w:rPr>
      </w:pPr>
    </w:p>
    <w:p w:rsidR="00DD4F2C" w:rsidRDefault="00DD4F2C" w:rsidP="00DD4F2C">
      <w:pPr>
        <w:pStyle w:val="Corpodetexto"/>
        <w:spacing w:before="64"/>
        <w:rPr>
          <w:rFonts w:ascii="Arial"/>
          <w:b/>
        </w:rPr>
      </w:pPr>
    </w:p>
    <w:p w:rsidR="00DD4F2C" w:rsidRPr="006A1135" w:rsidRDefault="00DD4F2C" w:rsidP="00DD4F2C">
      <w:pPr>
        <w:spacing w:before="1"/>
        <w:ind w:left="143"/>
        <w:rPr>
          <w:rFonts w:ascii="Arial" w:hAnsi="Arial" w:cs="Arial"/>
          <w:sz w:val="24"/>
          <w:szCs w:val="24"/>
        </w:rPr>
      </w:pPr>
      <w:r w:rsidRPr="006A1135">
        <w:rPr>
          <w:rFonts w:ascii="Arial" w:hAnsi="Arial" w:cs="Arial"/>
          <w:b/>
          <w:sz w:val="24"/>
          <w:szCs w:val="24"/>
        </w:rPr>
        <w:t>De:</w:t>
      </w:r>
      <w:r w:rsidRPr="006A113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Secretaria</w:t>
      </w:r>
      <w:r w:rsidRPr="006A1135">
        <w:rPr>
          <w:rFonts w:ascii="Arial" w:hAnsi="Arial" w:cs="Arial"/>
          <w:spacing w:val="-8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Municipal</w:t>
      </w:r>
      <w:r w:rsidRPr="006A1135">
        <w:rPr>
          <w:rFonts w:ascii="Arial" w:hAnsi="Arial" w:cs="Arial"/>
          <w:spacing w:val="-6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de</w:t>
      </w:r>
      <w:r w:rsidRPr="006A1135">
        <w:rPr>
          <w:rFonts w:ascii="Arial" w:hAnsi="Arial" w:cs="Arial"/>
          <w:spacing w:val="-5"/>
          <w:sz w:val="24"/>
          <w:szCs w:val="24"/>
        </w:rPr>
        <w:t xml:space="preserve"> </w:t>
      </w:r>
      <w:r w:rsidRPr="006A1135">
        <w:rPr>
          <w:rFonts w:ascii="Arial" w:hAnsi="Arial" w:cs="Arial"/>
          <w:spacing w:val="-2"/>
          <w:sz w:val="24"/>
          <w:szCs w:val="24"/>
        </w:rPr>
        <w:t>Educação</w:t>
      </w:r>
    </w:p>
    <w:p w:rsidR="00DD4F2C" w:rsidRPr="006A1135" w:rsidRDefault="00DD4F2C" w:rsidP="00DD4F2C">
      <w:pPr>
        <w:spacing w:before="1" w:line="252" w:lineRule="exact"/>
        <w:ind w:left="143"/>
        <w:rPr>
          <w:rFonts w:ascii="Arial" w:hAnsi="Arial" w:cs="Arial"/>
          <w:sz w:val="24"/>
          <w:szCs w:val="24"/>
        </w:rPr>
      </w:pPr>
      <w:r w:rsidRPr="006A1135">
        <w:rPr>
          <w:rFonts w:ascii="Arial" w:hAnsi="Arial" w:cs="Arial"/>
          <w:b/>
          <w:sz w:val="24"/>
          <w:szCs w:val="24"/>
        </w:rPr>
        <w:t>Para:</w:t>
      </w:r>
      <w:r w:rsidRPr="006A1135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Setor</w:t>
      </w:r>
      <w:r w:rsidRPr="006A1135">
        <w:rPr>
          <w:rFonts w:ascii="Arial" w:hAnsi="Arial" w:cs="Arial"/>
          <w:spacing w:val="-6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de</w:t>
      </w:r>
      <w:r w:rsidRPr="006A1135">
        <w:rPr>
          <w:rFonts w:ascii="Arial" w:hAnsi="Arial" w:cs="Arial"/>
          <w:spacing w:val="-6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Licitações,</w:t>
      </w:r>
      <w:r w:rsidRPr="006A1135">
        <w:rPr>
          <w:rFonts w:ascii="Arial" w:hAnsi="Arial" w:cs="Arial"/>
          <w:spacing w:val="-3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Compras,</w:t>
      </w:r>
      <w:r w:rsidRPr="006A1135">
        <w:rPr>
          <w:rFonts w:ascii="Arial" w:hAnsi="Arial" w:cs="Arial"/>
          <w:spacing w:val="-4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Patrimônio</w:t>
      </w:r>
      <w:r w:rsidRPr="006A1135">
        <w:rPr>
          <w:rFonts w:ascii="Arial" w:hAnsi="Arial" w:cs="Arial"/>
          <w:spacing w:val="-7"/>
          <w:sz w:val="24"/>
          <w:szCs w:val="24"/>
        </w:rPr>
        <w:t xml:space="preserve"> </w:t>
      </w:r>
      <w:r w:rsidRPr="006A1135">
        <w:rPr>
          <w:rFonts w:ascii="Arial" w:hAnsi="Arial" w:cs="Arial"/>
          <w:sz w:val="24"/>
          <w:szCs w:val="24"/>
        </w:rPr>
        <w:t>e</w:t>
      </w:r>
      <w:r w:rsidRPr="006A1135">
        <w:rPr>
          <w:rFonts w:ascii="Arial" w:hAnsi="Arial" w:cs="Arial"/>
          <w:spacing w:val="-5"/>
          <w:sz w:val="24"/>
          <w:szCs w:val="24"/>
        </w:rPr>
        <w:t xml:space="preserve"> </w:t>
      </w:r>
      <w:r w:rsidRPr="006A1135">
        <w:rPr>
          <w:rFonts w:ascii="Arial" w:hAnsi="Arial" w:cs="Arial"/>
          <w:spacing w:val="-2"/>
          <w:sz w:val="24"/>
          <w:szCs w:val="24"/>
        </w:rPr>
        <w:t>Almoxarifado</w:t>
      </w:r>
    </w:p>
    <w:p w:rsidR="00DD4F2C" w:rsidRPr="006A1135" w:rsidRDefault="00DD4F2C" w:rsidP="00DD4F2C">
      <w:pPr>
        <w:spacing w:line="252" w:lineRule="exact"/>
        <w:ind w:left="143"/>
        <w:rPr>
          <w:rFonts w:ascii="Arial" w:hAnsi="Arial" w:cs="Arial"/>
          <w:sz w:val="24"/>
          <w:szCs w:val="24"/>
        </w:rPr>
      </w:pPr>
      <w:r w:rsidRPr="006A1135">
        <w:rPr>
          <w:rFonts w:ascii="Arial" w:hAnsi="Arial" w:cs="Arial"/>
          <w:b/>
          <w:sz w:val="24"/>
          <w:szCs w:val="24"/>
        </w:rPr>
        <w:t>Assunto:</w:t>
      </w:r>
      <w:r w:rsidRPr="006A1135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A1135">
        <w:rPr>
          <w:rFonts w:ascii="Arial" w:hAnsi="Arial" w:cs="Arial"/>
          <w:spacing w:val="-2"/>
          <w:sz w:val="24"/>
          <w:szCs w:val="24"/>
        </w:rPr>
        <w:t>Solicitação</w:t>
      </w:r>
    </w:p>
    <w:p w:rsidR="00DD4F2C" w:rsidRDefault="00DD4F2C" w:rsidP="00DD4F2C">
      <w:pPr>
        <w:spacing w:line="252" w:lineRule="exact"/>
        <w:ind w:left="143"/>
        <w:rPr>
          <w:rFonts w:ascii="Arial" w:hAnsi="Arial" w:cs="Arial"/>
          <w:spacing w:val="-2"/>
          <w:sz w:val="24"/>
          <w:szCs w:val="24"/>
        </w:rPr>
      </w:pPr>
      <w:r w:rsidRPr="006A1135">
        <w:rPr>
          <w:rFonts w:ascii="Arial" w:hAnsi="Arial" w:cs="Arial"/>
          <w:b/>
          <w:sz w:val="24"/>
          <w:szCs w:val="24"/>
        </w:rPr>
        <w:t xml:space="preserve">Data: </w:t>
      </w:r>
      <w:r w:rsidR="00A30962">
        <w:rPr>
          <w:rFonts w:ascii="Arial" w:hAnsi="Arial" w:cs="Arial"/>
          <w:spacing w:val="-2"/>
          <w:sz w:val="24"/>
          <w:szCs w:val="24"/>
        </w:rPr>
        <w:t>19</w:t>
      </w:r>
      <w:r w:rsidR="00920588">
        <w:rPr>
          <w:rFonts w:ascii="Arial" w:hAnsi="Arial" w:cs="Arial"/>
          <w:spacing w:val="-2"/>
          <w:sz w:val="24"/>
          <w:szCs w:val="24"/>
        </w:rPr>
        <w:t>/05</w:t>
      </w:r>
      <w:r w:rsidRPr="006A1135">
        <w:rPr>
          <w:rFonts w:ascii="Arial" w:hAnsi="Arial" w:cs="Arial"/>
          <w:spacing w:val="-2"/>
          <w:sz w:val="24"/>
          <w:szCs w:val="24"/>
        </w:rPr>
        <w:t>/2025</w:t>
      </w:r>
    </w:p>
    <w:p w:rsidR="00920588" w:rsidRPr="006A1135" w:rsidRDefault="00920588" w:rsidP="00DD4F2C">
      <w:pPr>
        <w:spacing w:line="252" w:lineRule="exact"/>
        <w:ind w:left="143"/>
        <w:rPr>
          <w:rFonts w:ascii="Arial" w:hAnsi="Arial" w:cs="Arial"/>
          <w:sz w:val="24"/>
          <w:szCs w:val="24"/>
        </w:rPr>
      </w:pPr>
    </w:p>
    <w:p w:rsidR="00DD4F2C" w:rsidRDefault="00DD4F2C" w:rsidP="00DD4F2C">
      <w:pPr>
        <w:pStyle w:val="Corpodetexto"/>
        <w:spacing w:before="23"/>
        <w:rPr>
          <w:sz w:val="20"/>
        </w:rPr>
      </w:pPr>
      <w:r>
        <w:rPr>
          <w:rFonts w:ascii="Arial"/>
          <w:b/>
          <w:noProof/>
        </w:rPr>
        <w:t xml:space="preserve"> </w:t>
      </w: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146"/>
      </w:tblGrid>
      <w:tr w:rsidR="00DD4F2C" w:rsidTr="00780DC6">
        <w:trPr>
          <w:trHeight w:val="282"/>
        </w:trPr>
        <w:tc>
          <w:tcPr>
            <w:tcW w:w="48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DD4F2C" w:rsidRDefault="00DD4F2C" w:rsidP="00780DC6">
            <w:pPr>
              <w:pStyle w:val="TableParagraph"/>
              <w:spacing w:before="7"/>
              <w:ind w:left="17" w:right="9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RESUMIDO</w:t>
            </w:r>
          </w:p>
        </w:tc>
        <w:tc>
          <w:tcPr>
            <w:tcW w:w="414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Default="00DD4F2C" w:rsidP="00780DC6">
            <w:pPr>
              <w:pStyle w:val="TableParagraph"/>
              <w:spacing w:before="7"/>
              <w:ind w:left="12"/>
              <w:rPr>
                <w:b/>
              </w:rPr>
            </w:pPr>
            <w:r>
              <w:rPr>
                <w:b/>
                <w:spacing w:val="-2"/>
              </w:rPr>
              <w:t>ANEXOS</w:t>
            </w:r>
          </w:p>
        </w:tc>
      </w:tr>
      <w:tr w:rsidR="00DD4F2C" w:rsidTr="00780DC6">
        <w:trPr>
          <w:trHeight w:val="2071"/>
        </w:trPr>
        <w:tc>
          <w:tcPr>
            <w:tcW w:w="48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F2C" w:rsidRPr="00570949" w:rsidRDefault="00FF698A" w:rsidP="00FF698A">
            <w:pPr>
              <w:pStyle w:val="TableParagraph"/>
              <w:spacing w:before="5" w:line="259" w:lineRule="auto"/>
              <w:ind w:left="107" w:right="92"/>
              <w:jc w:val="both"/>
              <w:rPr>
                <w:sz w:val="24"/>
                <w:szCs w:val="24"/>
              </w:rPr>
            </w:pPr>
            <w:r w:rsidRPr="00FF698A">
              <w:rPr>
                <w:sz w:val="24"/>
                <w:szCs w:val="24"/>
                <w:lang w:val="pt-BR"/>
              </w:rPr>
              <w:t>O objeto da presente licitação é a escolha da proposta mais vantajosa para o registro de preço para futura contratação de</w:t>
            </w:r>
            <w:r w:rsidRPr="00570949">
              <w:rPr>
                <w:sz w:val="24"/>
                <w:szCs w:val="24"/>
                <w:lang w:val="pt-BR"/>
              </w:rPr>
              <w:t xml:space="preserve"> </w:t>
            </w:r>
            <w:r w:rsidRPr="00FF698A">
              <w:rPr>
                <w:sz w:val="24"/>
                <w:szCs w:val="24"/>
                <w:lang w:val="pt-BR"/>
              </w:rPr>
              <w:t xml:space="preserve">empresa especializada para </w:t>
            </w:r>
            <w:r w:rsidR="00920588">
              <w:rPr>
                <w:sz w:val="24"/>
                <w:szCs w:val="24"/>
                <w:lang w:val="pt-BR"/>
              </w:rPr>
              <w:t>fornecimento e instalação de parede de gesso acartonado (</w:t>
            </w:r>
            <w:proofErr w:type="spellStart"/>
            <w:r w:rsidR="00920588">
              <w:rPr>
                <w:sz w:val="24"/>
                <w:szCs w:val="24"/>
                <w:lang w:val="pt-BR"/>
              </w:rPr>
              <w:t>drywall</w:t>
            </w:r>
            <w:proofErr w:type="spellEnd"/>
            <w:r w:rsidR="00920588">
              <w:rPr>
                <w:sz w:val="24"/>
                <w:szCs w:val="24"/>
                <w:lang w:val="pt-BR"/>
              </w:rPr>
              <w:t>)</w:t>
            </w:r>
            <w:r w:rsidRPr="00FF698A">
              <w:rPr>
                <w:sz w:val="24"/>
                <w:szCs w:val="24"/>
                <w:lang w:val="pt-BR"/>
              </w:rPr>
              <w:t>, conforme condições, quantidades e</w:t>
            </w:r>
            <w:r w:rsidRPr="00570949">
              <w:rPr>
                <w:sz w:val="24"/>
                <w:szCs w:val="24"/>
                <w:lang w:val="pt-BR"/>
              </w:rPr>
              <w:t xml:space="preserve"> exigências estabelecidas neste Memorando e seus anexos.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D4F2C" w:rsidRDefault="00DD4F2C" w:rsidP="00FF698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"/>
              <w:ind w:left="825" w:hanging="358"/>
              <w:jc w:val="left"/>
              <w:rPr>
                <w:b/>
              </w:rPr>
            </w:pPr>
            <w:r>
              <w:rPr>
                <w:b/>
              </w:rPr>
              <w:t>Memorando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Interno</w:t>
            </w:r>
          </w:p>
          <w:p w:rsidR="00DD4F2C" w:rsidRDefault="00DD4F2C" w:rsidP="00FF698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38"/>
              <w:ind w:left="825" w:hanging="358"/>
              <w:jc w:val="left"/>
              <w:rPr>
                <w:b/>
              </w:rPr>
            </w:pPr>
            <w:r>
              <w:rPr>
                <w:b/>
              </w:rPr>
              <w:t>Estudo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Técnico</w:t>
            </w:r>
            <w:r>
              <w:rPr>
                <w:b/>
                <w:spacing w:val="-2"/>
              </w:rPr>
              <w:t xml:space="preserve"> Preliminar</w:t>
            </w:r>
          </w:p>
          <w:p w:rsidR="00DD4F2C" w:rsidRDefault="00DD4F2C" w:rsidP="00FF698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37"/>
              <w:ind w:left="825" w:hanging="358"/>
              <w:jc w:val="left"/>
              <w:rPr>
                <w:b/>
              </w:rPr>
            </w:pPr>
            <w:r>
              <w:rPr>
                <w:b/>
              </w:rPr>
              <w:t>Relação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Itens</w:t>
            </w:r>
          </w:p>
          <w:p w:rsidR="00DD4F2C" w:rsidRDefault="00DD4F2C" w:rsidP="00FF698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38"/>
              <w:ind w:left="825" w:hanging="358"/>
              <w:jc w:val="left"/>
              <w:rPr>
                <w:b/>
              </w:rPr>
            </w:pPr>
            <w:r>
              <w:rPr>
                <w:b/>
              </w:rPr>
              <w:t>Termo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Referência</w:t>
            </w:r>
          </w:p>
        </w:tc>
      </w:tr>
      <w:tr w:rsidR="00DD4F2C" w:rsidTr="00780DC6">
        <w:trPr>
          <w:trHeight w:val="546"/>
        </w:trPr>
        <w:tc>
          <w:tcPr>
            <w:tcW w:w="48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DD4F2C" w:rsidRPr="00570949" w:rsidRDefault="00DD4F2C" w:rsidP="00780DC6">
            <w:pPr>
              <w:pStyle w:val="TableParagraph"/>
              <w:spacing w:before="141"/>
              <w:ind w:left="17" w:right="6"/>
              <w:rPr>
                <w:b/>
                <w:sz w:val="24"/>
                <w:szCs w:val="24"/>
              </w:rPr>
            </w:pPr>
            <w:r w:rsidRPr="00570949">
              <w:rPr>
                <w:b/>
                <w:sz w:val="24"/>
                <w:szCs w:val="24"/>
              </w:rPr>
              <w:t>TIPO</w:t>
            </w:r>
            <w:r w:rsidRPr="005709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DE</w:t>
            </w:r>
            <w:r w:rsidRPr="0057094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0949">
              <w:rPr>
                <w:b/>
                <w:spacing w:val="-2"/>
                <w:sz w:val="24"/>
                <w:szCs w:val="24"/>
              </w:rPr>
              <w:t>OBJETO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Default="00DD4F2C" w:rsidP="00780DC6">
            <w:pPr>
              <w:pStyle w:val="TableParagraph"/>
              <w:spacing w:before="4"/>
              <w:ind w:left="12" w:right="7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EXECUÇÃO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/</w:t>
            </w:r>
          </w:p>
          <w:p w:rsidR="00DD4F2C" w:rsidRDefault="00DD4F2C" w:rsidP="00780DC6">
            <w:pPr>
              <w:pStyle w:val="TableParagraph"/>
              <w:spacing w:before="18" w:line="251" w:lineRule="exact"/>
              <w:ind w:left="12" w:right="4"/>
              <w:rPr>
                <w:b/>
              </w:rPr>
            </w:pPr>
            <w:r>
              <w:rPr>
                <w:b/>
                <w:spacing w:val="-2"/>
              </w:rPr>
              <w:t>FORNECIMENTO</w:t>
            </w:r>
          </w:p>
        </w:tc>
      </w:tr>
      <w:tr w:rsidR="008C2EA1" w:rsidTr="00780DC6">
        <w:trPr>
          <w:trHeight w:val="546"/>
        </w:trPr>
        <w:tc>
          <w:tcPr>
            <w:tcW w:w="48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2EA1" w:rsidRPr="008C2EA1" w:rsidRDefault="008C2EA1" w:rsidP="008C2EA1">
            <w:pPr>
              <w:rPr>
                <w:sz w:val="24"/>
                <w:szCs w:val="24"/>
              </w:rPr>
            </w:pPr>
            <w:r w:rsidRPr="008C2EA1">
              <w:rPr>
                <w:sz w:val="24"/>
                <w:szCs w:val="24"/>
              </w:rPr>
              <w:t>Fornecimento de materi</w:t>
            </w:r>
            <w:r>
              <w:rPr>
                <w:sz w:val="24"/>
                <w:szCs w:val="24"/>
              </w:rPr>
              <w:t xml:space="preserve">al </w:t>
            </w:r>
            <w:r w:rsidRPr="008C2EA1">
              <w:rPr>
                <w:sz w:val="24"/>
                <w:szCs w:val="24"/>
              </w:rPr>
              <w:t>e prestação de serviços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2EA1" w:rsidRPr="008C2EA1" w:rsidRDefault="008C2EA1" w:rsidP="008C2EA1">
            <w:pPr>
              <w:rPr>
                <w:sz w:val="24"/>
                <w:szCs w:val="24"/>
              </w:rPr>
            </w:pPr>
            <w:r w:rsidRPr="008C2EA1">
              <w:rPr>
                <w:sz w:val="24"/>
                <w:szCs w:val="24"/>
              </w:rPr>
              <w:t xml:space="preserve">Fornecimento e prestação de serviços fracionado por item. </w:t>
            </w:r>
          </w:p>
        </w:tc>
      </w:tr>
      <w:tr w:rsidR="00DD4F2C" w:rsidTr="00780DC6">
        <w:trPr>
          <w:trHeight w:val="282"/>
        </w:trPr>
        <w:tc>
          <w:tcPr>
            <w:tcW w:w="48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:rsidR="00DD4F2C" w:rsidRPr="00570949" w:rsidRDefault="00DD4F2C" w:rsidP="00570949">
            <w:pPr>
              <w:pStyle w:val="TableParagraph"/>
              <w:spacing w:before="0"/>
              <w:ind w:left="17"/>
              <w:rPr>
                <w:b/>
                <w:sz w:val="24"/>
                <w:szCs w:val="24"/>
              </w:rPr>
            </w:pPr>
            <w:r w:rsidRPr="00570949">
              <w:rPr>
                <w:b/>
                <w:spacing w:val="-2"/>
                <w:sz w:val="24"/>
                <w:szCs w:val="24"/>
              </w:rPr>
              <w:t>MODALIDADE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Pr="009342DC" w:rsidRDefault="00DD4F2C" w:rsidP="00570949">
            <w:pPr>
              <w:pStyle w:val="TableParagraph"/>
              <w:spacing w:before="0"/>
              <w:ind w:left="12" w:right="7"/>
              <w:rPr>
                <w:b/>
                <w:sz w:val="24"/>
                <w:szCs w:val="24"/>
              </w:rPr>
            </w:pPr>
            <w:r w:rsidRPr="009342DC">
              <w:rPr>
                <w:b/>
                <w:sz w:val="24"/>
                <w:szCs w:val="24"/>
              </w:rPr>
              <w:t>TIPO</w:t>
            </w:r>
            <w:r w:rsidRPr="009342D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42DC">
              <w:rPr>
                <w:b/>
                <w:sz w:val="24"/>
                <w:szCs w:val="24"/>
              </w:rPr>
              <w:t>DE</w:t>
            </w:r>
            <w:r w:rsidRPr="009342D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342DC">
              <w:rPr>
                <w:b/>
                <w:spacing w:val="-2"/>
                <w:sz w:val="24"/>
                <w:szCs w:val="24"/>
              </w:rPr>
              <w:t>LICITAÇÃO</w:t>
            </w:r>
          </w:p>
        </w:tc>
      </w:tr>
      <w:tr w:rsidR="00DD4F2C" w:rsidTr="00780DC6">
        <w:trPr>
          <w:trHeight w:val="273"/>
        </w:trPr>
        <w:tc>
          <w:tcPr>
            <w:tcW w:w="48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4F2C" w:rsidRPr="00570949" w:rsidRDefault="00DD4F2C" w:rsidP="00570949">
            <w:pPr>
              <w:pStyle w:val="TableParagraph"/>
              <w:spacing w:before="0"/>
              <w:ind w:left="17" w:right="4"/>
              <w:rPr>
                <w:sz w:val="24"/>
                <w:szCs w:val="24"/>
              </w:rPr>
            </w:pPr>
            <w:r w:rsidRPr="00570949">
              <w:rPr>
                <w:spacing w:val="-2"/>
                <w:sz w:val="24"/>
                <w:szCs w:val="24"/>
              </w:rPr>
              <w:t>Pregão</w:t>
            </w:r>
          </w:p>
        </w:tc>
        <w:tc>
          <w:tcPr>
            <w:tcW w:w="4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D4F2C" w:rsidRPr="009342DC" w:rsidRDefault="00570949" w:rsidP="00570949">
            <w:pPr>
              <w:pStyle w:val="TableParagraph"/>
              <w:spacing w:before="0"/>
              <w:ind w:left="12" w:right="6"/>
              <w:rPr>
                <w:rFonts w:ascii="Arial MT" w:hAnsi="Arial MT"/>
                <w:sz w:val="24"/>
                <w:szCs w:val="24"/>
              </w:rPr>
            </w:pPr>
            <w:r w:rsidRPr="009342DC">
              <w:rPr>
                <w:rFonts w:ascii="Arial MT" w:hAnsi="Arial MT"/>
                <w:sz w:val="24"/>
                <w:szCs w:val="24"/>
                <w:lang w:val="pt-BR"/>
              </w:rPr>
              <w:t>Menor preço por item</w:t>
            </w:r>
          </w:p>
        </w:tc>
      </w:tr>
      <w:tr w:rsidR="00DD4F2C" w:rsidTr="00780DC6">
        <w:trPr>
          <w:trHeight w:val="273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Pr="00570949" w:rsidRDefault="00DD4F2C" w:rsidP="00780DC6">
            <w:pPr>
              <w:pStyle w:val="TableParagraph"/>
              <w:spacing w:before="2" w:line="251" w:lineRule="exact"/>
              <w:ind w:left="10" w:right="1"/>
              <w:rPr>
                <w:b/>
                <w:sz w:val="24"/>
                <w:szCs w:val="24"/>
              </w:rPr>
            </w:pPr>
            <w:r w:rsidRPr="00570949">
              <w:rPr>
                <w:b/>
                <w:spacing w:val="-2"/>
                <w:sz w:val="24"/>
                <w:szCs w:val="24"/>
              </w:rPr>
              <w:t>FUNDAMENTO</w:t>
            </w:r>
          </w:p>
        </w:tc>
      </w:tr>
      <w:tr w:rsidR="00DD4F2C" w:rsidTr="00780DC6">
        <w:trPr>
          <w:trHeight w:val="546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DD4F2C" w:rsidRPr="00570949" w:rsidRDefault="00DD4F2C" w:rsidP="00780DC6">
            <w:pPr>
              <w:pStyle w:val="TableParagraph"/>
              <w:spacing w:before="2"/>
              <w:ind w:left="10" w:right="2"/>
              <w:rPr>
                <w:sz w:val="24"/>
                <w:szCs w:val="24"/>
              </w:rPr>
            </w:pPr>
            <w:r w:rsidRPr="00570949">
              <w:rPr>
                <w:sz w:val="24"/>
                <w:szCs w:val="24"/>
              </w:rPr>
              <w:t>Lei</w:t>
            </w:r>
            <w:r w:rsidRPr="00570949">
              <w:rPr>
                <w:spacing w:val="-3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Federal</w:t>
            </w:r>
            <w:r w:rsidRPr="00570949">
              <w:rPr>
                <w:spacing w:val="-3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nº</w:t>
            </w:r>
            <w:r w:rsidRPr="00570949">
              <w:rPr>
                <w:spacing w:val="-3"/>
                <w:sz w:val="24"/>
                <w:szCs w:val="24"/>
              </w:rPr>
              <w:t xml:space="preserve"> </w:t>
            </w:r>
            <w:r w:rsidRPr="00570949">
              <w:rPr>
                <w:spacing w:val="-2"/>
                <w:sz w:val="24"/>
                <w:szCs w:val="24"/>
              </w:rPr>
              <w:t>14.133/2021</w:t>
            </w:r>
          </w:p>
          <w:p w:rsidR="00DD4F2C" w:rsidRPr="00570949" w:rsidRDefault="00DD4F2C" w:rsidP="00780DC6">
            <w:pPr>
              <w:pStyle w:val="TableParagraph"/>
              <w:spacing w:before="20" w:line="251" w:lineRule="exact"/>
              <w:ind w:left="10"/>
              <w:rPr>
                <w:sz w:val="24"/>
                <w:szCs w:val="24"/>
              </w:rPr>
            </w:pPr>
            <w:r w:rsidRPr="00570949">
              <w:rPr>
                <w:sz w:val="24"/>
                <w:szCs w:val="24"/>
              </w:rPr>
              <w:t>Decreto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Municipal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nº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pacing w:val="-2"/>
                <w:sz w:val="24"/>
                <w:szCs w:val="24"/>
              </w:rPr>
              <w:t>4.815/2023</w:t>
            </w:r>
          </w:p>
        </w:tc>
      </w:tr>
      <w:tr w:rsidR="00DD4F2C" w:rsidTr="00780DC6">
        <w:trPr>
          <w:trHeight w:val="282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Pr="00570949" w:rsidRDefault="00DD4F2C" w:rsidP="00780DC6">
            <w:pPr>
              <w:pStyle w:val="TableParagraph"/>
              <w:spacing w:before="7"/>
              <w:ind w:left="10" w:right="5"/>
              <w:rPr>
                <w:b/>
                <w:sz w:val="24"/>
                <w:szCs w:val="24"/>
              </w:rPr>
            </w:pPr>
            <w:r w:rsidRPr="00570949">
              <w:rPr>
                <w:b/>
                <w:sz w:val="24"/>
                <w:szCs w:val="24"/>
              </w:rPr>
              <w:t>CONDIÇÕES</w:t>
            </w:r>
            <w:r w:rsidRPr="0057094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DE</w:t>
            </w:r>
            <w:r w:rsidRPr="0057094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b/>
                <w:spacing w:val="-2"/>
                <w:sz w:val="24"/>
                <w:szCs w:val="24"/>
              </w:rPr>
              <w:t>PAGAMENTO</w:t>
            </w:r>
          </w:p>
        </w:tc>
      </w:tr>
      <w:tr w:rsidR="00DD4F2C" w:rsidTr="00780DC6">
        <w:trPr>
          <w:trHeight w:val="872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DD4F2C" w:rsidRPr="00570949" w:rsidRDefault="00DD4F2C" w:rsidP="00570949">
            <w:pPr>
              <w:pStyle w:val="TableParagraph"/>
              <w:spacing w:before="0" w:line="253" w:lineRule="exact"/>
              <w:ind w:left="107"/>
              <w:jc w:val="left"/>
              <w:rPr>
                <w:sz w:val="24"/>
                <w:szCs w:val="24"/>
              </w:rPr>
            </w:pPr>
            <w:r w:rsidRPr="00570949">
              <w:rPr>
                <w:sz w:val="24"/>
                <w:szCs w:val="24"/>
              </w:rPr>
              <w:t>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pagamento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será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realizado</w:t>
            </w:r>
            <w:r w:rsidRPr="00570949">
              <w:rPr>
                <w:spacing w:val="-2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no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prazo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máximo de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até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30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(trinta)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dias,</w:t>
            </w:r>
            <w:r w:rsidRPr="00570949">
              <w:rPr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contados</w:t>
            </w:r>
            <w:r w:rsidRPr="00570949">
              <w:rPr>
                <w:spacing w:val="-1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partir</w:t>
            </w:r>
            <w:r w:rsidRPr="00570949">
              <w:rPr>
                <w:spacing w:val="-3"/>
                <w:sz w:val="24"/>
                <w:szCs w:val="24"/>
              </w:rPr>
              <w:t xml:space="preserve"> </w:t>
            </w:r>
            <w:r w:rsidRPr="00570949">
              <w:rPr>
                <w:spacing w:val="-5"/>
                <w:sz w:val="24"/>
                <w:szCs w:val="24"/>
              </w:rPr>
              <w:t>do</w:t>
            </w:r>
            <w:r w:rsid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recebimento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da</w:t>
            </w:r>
            <w:r w:rsidRPr="00570949">
              <w:rPr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Nota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Fiscal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ou</w:t>
            </w:r>
            <w:r w:rsidRPr="00570949">
              <w:rPr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Fatura,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através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de</w:t>
            </w:r>
            <w:r w:rsidRPr="00570949">
              <w:rPr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ordem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bancária,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para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crédito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em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banco, agência e conta corrente indicado pelo contratado.</w:t>
            </w:r>
          </w:p>
        </w:tc>
      </w:tr>
      <w:tr w:rsidR="00DD4F2C" w:rsidTr="00780DC6">
        <w:trPr>
          <w:trHeight w:val="282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Pr="00570949" w:rsidRDefault="00DD4F2C" w:rsidP="00780DC6">
            <w:pPr>
              <w:pStyle w:val="TableParagraph"/>
              <w:spacing w:before="2"/>
              <w:ind w:left="10" w:right="5"/>
              <w:rPr>
                <w:b/>
                <w:sz w:val="24"/>
                <w:szCs w:val="24"/>
              </w:rPr>
            </w:pPr>
            <w:r w:rsidRPr="00570949">
              <w:rPr>
                <w:b/>
                <w:sz w:val="24"/>
                <w:szCs w:val="24"/>
              </w:rPr>
              <w:t>PRAZO</w:t>
            </w:r>
            <w:r w:rsidRPr="005709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DE</w:t>
            </w:r>
            <w:r w:rsidRPr="005709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EXECUÇÃO</w:t>
            </w:r>
            <w:r w:rsidRPr="005709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/</w:t>
            </w:r>
            <w:r w:rsidRPr="005709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70949">
              <w:rPr>
                <w:b/>
                <w:spacing w:val="-2"/>
                <w:sz w:val="24"/>
                <w:szCs w:val="24"/>
              </w:rPr>
              <w:t>FORNECIMENTO</w:t>
            </w:r>
          </w:p>
        </w:tc>
      </w:tr>
      <w:tr w:rsidR="00DD4F2C" w:rsidTr="00780DC6">
        <w:trPr>
          <w:trHeight w:val="707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DD4F2C" w:rsidRPr="00570949" w:rsidRDefault="00DD4F2C" w:rsidP="00780DC6">
            <w:pPr>
              <w:pStyle w:val="TableParagraph"/>
              <w:spacing w:before="2" w:line="256" w:lineRule="auto"/>
              <w:ind w:left="107"/>
              <w:jc w:val="left"/>
              <w:rPr>
                <w:sz w:val="24"/>
                <w:szCs w:val="24"/>
              </w:rPr>
            </w:pPr>
            <w:r w:rsidRPr="00570949">
              <w:rPr>
                <w:sz w:val="24"/>
                <w:szCs w:val="24"/>
              </w:rPr>
              <w:t>O</w:t>
            </w:r>
            <w:r w:rsidRPr="00570949">
              <w:rPr>
                <w:spacing w:val="2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prazo</w:t>
            </w:r>
            <w:r w:rsidRPr="00570949">
              <w:rPr>
                <w:spacing w:val="2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para</w:t>
            </w:r>
            <w:r w:rsidRPr="00570949">
              <w:rPr>
                <w:spacing w:val="2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execução</w:t>
            </w:r>
            <w:r w:rsidRPr="00570949">
              <w:rPr>
                <w:spacing w:val="2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dos</w:t>
            </w:r>
            <w:r w:rsidRPr="00570949">
              <w:rPr>
                <w:spacing w:val="2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serviços</w:t>
            </w:r>
            <w:r w:rsidRPr="00570949">
              <w:rPr>
                <w:spacing w:val="2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licitados</w:t>
            </w:r>
            <w:r w:rsidRPr="00570949">
              <w:rPr>
                <w:spacing w:val="2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será</w:t>
            </w:r>
            <w:r w:rsidRPr="00570949">
              <w:rPr>
                <w:spacing w:val="2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de</w:t>
            </w:r>
            <w:r w:rsidRPr="00570949">
              <w:rPr>
                <w:spacing w:val="2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até</w:t>
            </w:r>
            <w:r w:rsidRPr="00570949">
              <w:rPr>
                <w:spacing w:val="25"/>
                <w:sz w:val="24"/>
                <w:szCs w:val="24"/>
              </w:rPr>
              <w:t xml:space="preserve"> </w:t>
            </w:r>
            <w:r w:rsidR="006A1135">
              <w:rPr>
                <w:sz w:val="24"/>
                <w:szCs w:val="24"/>
              </w:rPr>
              <w:t>1</w:t>
            </w:r>
            <w:r w:rsidRPr="00570949">
              <w:rPr>
                <w:sz w:val="24"/>
                <w:szCs w:val="24"/>
              </w:rPr>
              <w:t>5</w:t>
            </w:r>
            <w:r w:rsidRPr="00570949">
              <w:rPr>
                <w:spacing w:val="2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(</w:t>
            </w:r>
            <w:r w:rsidR="006A1135">
              <w:rPr>
                <w:sz w:val="24"/>
                <w:szCs w:val="24"/>
              </w:rPr>
              <w:t>quinze</w:t>
            </w:r>
            <w:r w:rsidRPr="00570949">
              <w:rPr>
                <w:sz w:val="24"/>
                <w:szCs w:val="24"/>
              </w:rPr>
              <w:t>)</w:t>
            </w:r>
            <w:r w:rsidRPr="00570949">
              <w:rPr>
                <w:spacing w:val="2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dias</w:t>
            </w:r>
            <w:r w:rsidRPr="00570949">
              <w:rPr>
                <w:spacing w:val="2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úteis</w:t>
            </w:r>
            <w:r w:rsidRPr="00570949">
              <w:rPr>
                <w:spacing w:val="29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após</w:t>
            </w:r>
            <w:r w:rsidRPr="00570949">
              <w:rPr>
                <w:spacing w:val="24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a apresentação da Ordem de Fornecimento emitida pelo setor requisitante.</w:t>
            </w:r>
          </w:p>
        </w:tc>
      </w:tr>
      <w:tr w:rsidR="00DD4F2C" w:rsidTr="00780DC6">
        <w:trPr>
          <w:trHeight w:val="273"/>
        </w:trPr>
        <w:tc>
          <w:tcPr>
            <w:tcW w:w="896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DD4F2C" w:rsidRPr="00570949" w:rsidRDefault="00DD4F2C" w:rsidP="00780DC6">
            <w:pPr>
              <w:pStyle w:val="TableParagraph"/>
              <w:spacing w:before="2" w:line="251" w:lineRule="exact"/>
              <w:ind w:left="10" w:right="7"/>
              <w:rPr>
                <w:b/>
                <w:sz w:val="24"/>
                <w:szCs w:val="24"/>
              </w:rPr>
            </w:pPr>
            <w:r w:rsidRPr="00570949">
              <w:rPr>
                <w:b/>
                <w:sz w:val="24"/>
                <w:szCs w:val="24"/>
              </w:rPr>
              <w:t>DOS</w:t>
            </w:r>
            <w:r w:rsidRPr="00570949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RESPONSÁVEIS</w:t>
            </w:r>
            <w:r w:rsidRPr="00570949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PELA</w:t>
            </w:r>
            <w:r w:rsidRPr="0057094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FISCALIZAÇÃO</w:t>
            </w:r>
            <w:r w:rsidRPr="0057094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b/>
                <w:sz w:val="24"/>
                <w:szCs w:val="24"/>
              </w:rPr>
              <w:t>DO</w:t>
            </w:r>
            <w:r w:rsidRPr="005709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70949">
              <w:rPr>
                <w:b/>
                <w:spacing w:val="-2"/>
                <w:sz w:val="24"/>
                <w:szCs w:val="24"/>
              </w:rPr>
              <w:t>CONTRATO</w:t>
            </w:r>
          </w:p>
        </w:tc>
      </w:tr>
      <w:tr w:rsidR="00DD4F2C" w:rsidTr="00780DC6">
        <w:trPr>
          <w:trHeight w:val="431"/>
        </w:trPr>
        <w:tc>
          <w:tcPr>
            <w:tcW w:w="8969" w:type="dxa"/>
            <w:gridSpan w:val="2"/>
            <w:tcBorders>
              <w:top w:val="single" w:sz="6" w:space="0" w:color="000000"/>
            </w:tcBorders>
          </w:tcPr>
          <w:p w:rsidR="00DD4F2C" w:rsidRPr="00570949" w:rsidRDefault="00DD4F2C" w:rsidP="00780DC6">
            <w:pPr>
              <w:pStyle w:val="TableParagraph"/>
              <w:spacing w:before="0" w:line="253" w:lineRule="exact"/>
              <w:ind w:left="107"/>
              <w:jc w:val="left"/>
              <w:rPr>
                <w:sz w:val="24"/>
                <w:szCs w:val="24"/>
              </w:rPr>
            </w:pPr>
            <w:r w:rsidRPr="00570949">
              <w:rPr>
                <w:sz w:val="24"/>
                <w:szCs w:val="24"/>
              </w:rPr>
              <w:t>O</w:t>
            </w:r>
            <w:r w:rsidRPr="00570949">
              <w:rPr>
                <w:spacing w:val="-5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contrato</w:t>
            </w:r>
            <w:r w:rsidRPr="00570949">
              <w:rPr>
                <w:spacing w:val="-9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será</w:t>
            </w:r>
            <w:r w:rsidRPr="00570949">
              <w:rPr>
                <w:spacing w:val="-8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fiscalizado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pelos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responsáveis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indicados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pela</w:t>
            </w:r>
            <w:r w:rsidRPr="00570949">
              <w:rPr>
                <w:spacing w:val="-6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Portaria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z w:val="24"/>
                <w:szCs w:val="24"/>
              </w:rPr>
              <w:t>nº</w:t>
            </w:r>
            <w:r w:rsidRPr="00570949">
              <w:rPr>
                <w:spacing w:val="-7"/>
                <w:sz w:val="24"/>
                <w:szCs w:val="24"/>
              </w:rPr>
              <w:t xml:space="preserve"> </w:t>
            </w:r>
            <w:r w:rsidRPr="00570949">
              <w:rPr>
                <w:spacing w:val="-2"/>
                <w:sz w:val="24"/>
                <w:szCs w:val="24"/>
              </w:rPr>
              <w:t>002/2025.</w:t>
            </w:r>
          </w:p>
        </w:tc>
      </w:tr>
    </w:tbl>
    <w:p w:rsidR="00DD4F2C" w:rsidRDefault="006C770A" w:rsidP="00DD4F2C">
      <w:pPr>
        <w:pStyle w:val="Corpodetexto"/>
        <w:rPr>
          <w:sz w:val="22"/>
        </w:rPr>
      </w:pPr>
      <w:r>
        <w:rPr>
          <w:rFonts w:ascii="Arial"/>
          <w:b/>
          <w:noProof/>
        </w:rPr>
        <w:drawing>
          <wp:anchor distT="0" distB="0" distL="0" distR="0" simplePos="0" relativeHeight="251659264" behindDoc="1" locked="0" layoutInCell="1" allowOverlap="1" wp14:anchorId="382DFD6E" wp14:editId="57603475">
            <wp:simplePos x="0" y="0"/>
            <wp:positionH relativeFrom="page">
              <wp:align>center</wp:align>
            </wp:positionH>
            <wp:positionV relativeFrom="paragraph">
              <wp:posOffset>14605</wp:posOffset>
            </wp:positionV>
            <wp:extent cx="3114675" cy="774700"/>
            <wp:effectExtent l="0" t="0" r="9525" b="635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4F2C" w:rsidRDefault="00DD4F2C" w:rsidP="00DD4F2C">
      <w:pPr>
        <w:pStyle w:val="Corpodetexto"/>
        <w:rPr>
          <w:sz w:val="22"/>
        </w:rPr>
      </w:pPr>
    </w:p>
    <w:p w:rsidR="00DD4F2C" w:rsidRDefault="00DD4F2C" w:rsidP="00DD4F2C">
      <w:pPr>
        <w:pStyle w:val="Corpodetexto"/>
        <w:spacing w:before="164"/>
        <w:rPr>
          <w:sz w:val="22"/>
        </w:rPr>
      </w:pPr>
    </w:p>
    <w:p w:rsidR="00570949" w:rsidRDefault="00570949" w:rsidP="00DD4F2C">
      <w:pPr>
        <w:spacing w:before="1" w:line="253" w:lineRule="exact"/>
        <w:ind w:left="178" w:right="314"/>
        <w:jc w:val="center"/>
        <w:rPr>
          <w:rFonts w:ascii="Arial"/>
          <w:b/>
        </w:rPr>
      </w:pPr>
    </w:p>
    <w:p w:rsidR="00DD4F2C" w:rsidRDefault="00DD4F2C" w:rsidP="00DD4F2C">
      <w:pPr>
        <w:spacing w:before="1" w:line="253" w:lineRule="exact"/>
        <w:ind w:left="178" w:right="314"/>
        <w:jc w:val="center"/>
        <w:rPr>
          <w:rFonts w:ascii="Arial"/>
          <w:b/>
        </w:rPr>
      </w:pPr>
      <w:r>
        <w:rPr>
          <w:rFonts w:ascii="Arial"/>
          <w:b/>
        </w:rPr>
        <w:t>Michely Lup</w:t>
      </w:r>
      <w:r>
        <w:rPr>
          <w:rFonts w:ascii="Arial"/>
          <w:b/>
        </w:rPr>
        <w:t>é</w:t>
      </w:r>
      <w:r>
        <w:rPr>
          <w:rFonts w:ascii="Arial"/>
          <w:b/>
        </w:rPr>
        <w:t>rcia da Silva Pereira</w:t>
      </w:r>
    </w:p>
    <w:p w:rsidR="00DD4F2C" w:rsidRDefault="00DD4F2C" w:rsidP="00DD4F2C">
      <w:pPr>
        <w:pStyle w:val="Corpodetexto"/>
        <w:spacing w:line="276" w:lineRule="exact"/>
        <w:ind w:left="178" w:right="318"/>
        <w:jc w:val="center"/>
      </w:pPr>
      <w:r>
        <w:t>Secretári</w:t>
      </w:r>
      <w:r w:rsidR="00570949">
        <w:t>a Municipal de Educação</w:t>
      </w:r>
    </w:p>
    <w:p w:rsidR="009D7FF1" w:rsidRDefault="009D7FF1"/>
    <w:p w:rsidR="00DD4F2C" w:rsidRDefault="00DD4F2C"/>
    <w:p w:rsidR="00DD4F2C" w:rsidRDefault="00DD4F2C"/>
    <w:p w:rsidR="00DD4F2C" w:rsidRDefault="00DD4F2C"/>
    <w:p w:rsidR="00DD4F2C" w:rsidRDefault="00DD4F2C"/>
    <w:p w:rsidR="00964E76" w:rsidRDefault="00964E76" w:rsidP="00DD4F2C">
      <w:pPr>
        <w:ind w:left="178" w:right="319"/>
        <w:jc w:val="center"/>
        <w:rPr>
          <w:rFonts w:ascii="Arial" w:hAnsi="Arial"/>
          <w:b/>
          <w:sz w:val="24"/>
          <w:u w:val="single"/>
        </w:rPr>
      </w:pPr>
    </w:p>
    <w:p w:rsidR="00DD4F2C" w:rsidRDefault="00DD4F2C" w:rsidP="00DD4F2C">
      <w:pPr>
        <w:ind w:left="178" w:right="31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lastRenderedPageBreak/>
        <w:t>ETP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4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ESTUDO</w:t>
      </w:r>
      <w:r>
        <w:rPr>
          <w:rFonts w:ascii="Arial" w:hAnsi="Arial"/>
          <w:b/>
          <w:spacing w:val="-4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TÉCNICO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pacing w:val="-2"/>
          <w:sz w:val="24"/>
          <w:u w:val="single"/>
        </w:rPr>
        <w:t>PRELIMINAR</w:t>
      </w:r>
    </w:p>
    <w:p w:rsidR="006A1135" w:rsidRDefault="006A1135" w:rsidP="00DD4F2C">
      <w:pPr>
        <w:spacing w:before="267"/>
        <w:ind w:left="285"/>
        <w:rPr>
          <w:rFonts w:ascii="Arial" w:hAnsi="Arial"/>
          <w:b/>
          <w:sz w:val="24"/>
        </w:rPr>
      </w:pPr>
    </w:p>
    <w:p w:rsidR="00DD4F2C" w:rsidRDefault="00DD4F2C" w:rsidP="006C770A">
      <w:pPr>
        <w:spacing w:before="2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Informações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Gerais</w:t>
      </w:r>
    </w:p>
    <w:p w:rsidR="00DD4F2C" w:rsidRDefault="00DD4F2C" w:rsidP="006C770A">
      <w:pPr>
        <w:pStyle w:val="Corpodetexto"/>
        <w:spacing w:before="182" w:line="398" w:lineRule="auto"/>
        <w:ind w:right="2976"/>
        <w:jc w:val="both"/>
        <w:rPr>
          <w:spacing w:val="40"/>
        </w:rPr>
      </w:pPr>
      <w:r>
        <w:t>Área solicitante: Secretaria Municipal de Educação</w:t>
      </w:r>
      <w:r>
        <w:rPr>
          <w:spacing w:val="40"/>
        </w:rPr>
        <w:t xml:space="preserve"> </w:t>
      </w:r>
    </w:p>
    <w:p w:rsidR="00DD4F2C" w:rsidRDefault="00DD4F2C" w:rsidP="006C770A">
      <w:pPr>
        <w:pStyle w:val="Corpodetexto"/>
        <w:spacing w:before="182" w:line="398" w:lineRule="auto"/>
        <w:ind w:right="2976"/>
        <w:jc w:val="both"/>
      </w:pPr>
      <w:r>
        <w:t>Servidor</w:t>
      </w:r>
      <w:r>
        <w:rPr>
          <w:spacing w:val="-12"/>
        </w:rPr>
        <w:t xml:space="preserve"> </w:t>
      </w:r>
      <w:r>
        <w:t>Responsável:</w:t>
      </w:r>
      <w:r>
        <w:rPr>
          <w:spacing w:val="-12"/>
        </w:rPr>
        <w:t xml:space="preserve"> </w:t>
      </w:r>
      <w:r>
        <w:t>Michely Lupércia da Silva Pereira</w:t>
      </w:r>
    </w:p>
    <w:p w:rsidR="00DD4F2C" w:rsidRDefault="00DD4F2C" w:rsidP="006C770A">
      <w:pPr>
        <w:pStyle w:val="Corpodetexto"/>
        <w:spacing w:before="101"/>
        <w:jc w:val="both"/>
      </w:pPr>
      <w:r>
        <w:t>Fundamentação</w:t>
      </w:r>
      <w:r>
        <w:rPr>
          <w:spacing w:val="67"/>
        </w:rPr>
        <w:t xml:space="preserve"> </w:t>
      </w:r>
      <w:r>
        <w:t>Legal:</w:t>
      </w:r>
      <w:r>
        <w:rPr>
          <w:spacing w:val="69"/>
        </w:rPr>
        <w:t xml:space="preserve"> </w:t>
      </w:r>
      <w:r>
        <w:t>Art.</w:t>
      </w:r>
      <w:r>
        <w:rPr>
          <w:spacing w:val="69"/>
        </w:rPr>
        <w:t xml:space="preserve"> </w:t>
      </w:r>
      <w:r>
        <w:t>18</w:t>
      </w:r>
      <w:r>
        <w:rPr>
          <w:spacing w:val="68"/>
        </w:rPr>
        <w:t xml:space="preserve"> </w:t>
      </w:r>
      <w:r>
        <w:t>INC.</w:t>
      </w:r>
      <w:r>
        <w:rPr>
          <w:spacing w:val="69"/>
        </w:rPr>
        <w:t xml:space="preserve"> </w:t>
      </w:r>
      <w:r>
        <w:t>I</w:t>
      </w:r>
      <w:r>
        <w:rPr>
          <w:spacing w:val="67"/>
        </w:rPr>
        <w:t xml:space="preserve"> </w:t>
      </w:r>
      <w:r>
        <w:t>LEI</w:t>
      </w:r>
      <w:r>
        <w:rPr>
          <w:spacing w:val="67"/>
        </w:rPr>
        <w:t xml:space="preserve"> </w:t>
      </w:r>
      <w:r>
        <w:t>Nº</w:t>
      </w:r>
      <w:r>
        <w:rPr>
          <w:spacing w:val="70"/>
        </w:rPr>
        <w:t xml:space="preserve"> </w:t>
      </w:r>
      <w:r>
        <w:t>14.133/2021</w:t>
      </w:r>
      <w:r>
        <w:rPr>
          <w:spacing w:val="68"/>
        </w:rPr>
        <w:t xml:space="preserve"> </w:t>
      </w:r>
      <w:r>
        <w:t>e</w:t>
      </w:r>
      <w:r>
        <w:rPr>
          <w:spacing w:val="70"/>
        </w:rPr>
        <w:t xml:space="preserve"> </w:t>
      </w:r>
      <w:r>
        <w:t>ART.</w:t>
      </w:r>
      <w:r>
        <w:rPr>
          <w:spacing w:val="70"/>
        </w:rPr>
        <w:t xml:space="preserve"> </w:t>
      </w:r>
      <w:r>
        <w:t>13</w:t>
      </w:r>
      <w:r>
        <w:rPr>
          <w:spacing w:val="70"/>
        </w:rPr>
        <w:t xml:space="preserve"> </w:t>
      </w:r>
      <w:r>
        <w:t>DO DECRETO MUNICIPAL 4.815/2023</w:t>
      </w:r>
    </w:p>
    <w:p w:rsidR="006A1135" w:rsidRDefault="006A1135" w:rsidP="006C770A">
      <w:pPr>
        <w:pStyle w:val="Corpodetexto"/>
        <w:spacing w:before="101"/>
      </w:pPr>
    </w:p>
    <w:p w:rsidR="00DD4F2C" w:rsidRDefault="00DD4F2C" w:rsidP="006C770A">
      <w:pPr>
        <w:spacing w:before="157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Descrição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necessidade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contratação:</w:t>
      </w:r>
    </w:p>
    <w:p w:rsidR="006C770A" w:rsidRDefault="006C770A" w:rsidP="006C770A">
      <w:pPr>
        <w:spacing w:before="157"/>
        <w:rPr>
          <w:rFonts w:ascii="Arial" w:hAnsi="Arial"/>
          <w:b/>
          <w:sz w:val="24"/>
        </w:rPr>
      </w:pPr>
    </w:p>
    <w:p w:rsidR="00DD4F2C" w:rsidRDefault="00DD4F2C" w:rsidP="006C770A">
      <w:pPr>
        <w:spacing w:before="182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>1.1.</w:t>
      </w:r>
      <w:r>
        <w:rPr>
          <w:rFonts w:ascii="Arial" w:hAnsi="Arial"/>
          <w:b/>
          <w:spacing w:val="-42"/>
          <w:sz w:val="24"/>
        </w:rPr>
        <w:t xml:space="preserve"> </w:t>
      </w:r>
      <w:r w:rsidR="006C770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Problema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resolvido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solução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através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aquisição:</w:t>
      </w:r>
    </w:p>
    <w:p w:rsidR="006C770A" w:rsidRDefault="006C770A" w:rsidP="006C770A">
      <w:pPr>
        <w:spacing w:before="182"/>
        <w:rPr>
          <w:rFonts w:ascii="Arial" w:hAnsi="Arial"/>
          <w:b/>
          <w:sz w:val="24"/>
        </w:rPr>
      </w:pPr>
    </w:p>
    <w:p w:rsidR="006A1135" w:rsidRPr="008C2EA1" w:rsidRDefault="0025706B" w:rsidP="006C770A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sz w:val="24"/>
          <w:szCs w:val="24"/>
        </w:rPr>
      </w:pPr>
      <w:r w:rsidRPr="008C2EA1">
        <w:rPr>
          <w:sz w:val="24"/>
          <w:szCs w:val="24"/>
        </w:rPr>
        <w:t xml:space="preserve">A presente contratação tem como objetivo atender à necessidade de </w:t>
      </w:r>
      <w:r w:rsidRPr="008C2EA1">
        <w:rPr>
          <w:rStyle w:val="Forte"/>
          <w:b w:val="0"/>
          <w:bCs w:val="0"/>
          <w:sz w:val="24"/>
          <w:szCs w:val="24"/>
        </w:rPr>
        <w:t>adequação, ampliação e reestruturação de ambientes internos</w:t>
      </w:r>
      <w:r w:rsidRPr="008C2EA1">
        <w:rPr>
          <w:sz w:val="24"/>
          <w:szCs w:val="24"/>
        </w:rPr>
        <w:t xml:space="preserve"> nas Escolas Municipais e Centros Municipais de Educação Infantil (CEMEIs), vinculados à Secretaria Municipal de Educação. Estas ações visam melhorar as condições físicas das unidades escolares, promovendo </w:t>
      </w:r>
      <w:r w:rsidRPr="008C2EA1">
        <w:rPr>
          <w:rStyle w:val="Forte"/>
          <w:b w:val="0"/>
          <w:bCs w:val="0"/>
          <w:sz w:val="24"/>
          <w:szCs w:val="24"/>
        </w:rPr>
        <w:t>ambientes mais seguros, adequados e compatíveis com as exigências das atividades pedagógicas, administrativas e de apoio</w:t>
      </w:r>
      <w:r w:rsidR="008C2EA1">
        <w:rPr>
          <w:rStyle w:val="Forte"/>
          <w:b w:val="0"/>
          <w:bCs w:val="0"/>
          <w:sz w:val="24"/>
          <w:szCs w:val="24"/>
        </w:rPr>
        <w:t>.</w:t>
      </w:r>
      <w:r w:rsidR="006A1135" w:rsidRPr="008C2EA1">
        <w:rPr>
          <w:sz w:val="24"/>
          <w:szCs w:val="24"/>
        </w:rPr>
        <w:t xml:space="preserve"> </w:t>
      </w:r>
    </w:p>
    <w:p w:rsidR="006A1135" w:rsidRPr="0025706B" w:rsidRDefault="0025706B" w:rsidP="006C770A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 xml:space="preserve">Para atender a essas demandas com </w:t>
      </w:r>
      <w:r w:rsidRPr="008C2EA1">
        <w:rPr>
          <w:rStyle w:val="Forte"/>
          <w:b w:val="0"/>
          <w:bCs w:val="0"/>
          <w:sz w:val="24"/>
          <w:szCs w:val="24"/>
        </w:rPr>
        <w:t>eficiência, qualidade e agilidade</w:t>
      </w:r>
      <w:r w:rsidRPr="008C2EA1">
        <w:rPr>
          <w:sz w:val="24"/>
          <w:szCs w:val="24"/>
        </w:rPr>
        <w:t>, optou-se pelo</w:t>
      </w:r>
      <w:r w:rsidRPr="008C2EA1">
        <w:rPr>
          <w:b/>
          <w:bCs/>
          <w:sz w:val="24"/>
          <w:szCs w:val="24"/>
        </w:rPr>
        <w:t xml:space="preserve"> </w:t>
      </w:r>
      <w:r w:rsidRPr="008C2EA1">
        <w:rPr>
          <w:rStyle w:val="Forte"/>
          <w:b w:val="0"/>
          <w:bCs w:val="0"/>
          <w:sz w:val="24"/>
          <w:szCs w:val="24"/>
        </w:rPr>
        <w:t>sistema de construção a seco com gesso acartonado (drywall)</w:t>
      </w:r>
      <w:r w:rsidRPr="0025706B">
        <w:rPr>
          <w:sz w:val="24"/>
          <w:szCs w:val="24"/>
        </w:rPr>
        <w:t>, cuja aplicação tem se mostrado tecnicamente vantajosa em projetos de infraestrutura escolar.</w:t>
      </w:r>
      <w:r w:rsidR="008C2EA1">
        <w:rPr>
          <w:sz w:val="24"/>
          <w:szCs w:val="24"/>
        </w:rPr>
        <w:t xml:space="preserve"> </w:t>
      </w:r>
    </w:p>
    <w:p w:rsidR="006A1135" w:rsidRPr="0025706B" w:rsidRDefault="0025706B" w:rsidP="006C770A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>O drywall possibilita intervenções com menor tempo de obra e geração reduzida de entulho e poeira, sendo ideal para reformas em ambientes educacionais em funcionamento. Este aspecto minimiza a interferência nas atividades pedagógicas, permitindo entregas em menor prazo.</w:t>
      </w:r>
    </w:p>
    <w:p w:rsidR="0025706B" w:rsidRPr="0025706B" w:rsidRDefault="0025706B" w:rsidP="006C770A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>O sistema permite fácil adaptação a diferentes layouts, sendo apropriado para a criação de divisórias, salas multiuso, espaços administrativos, ambientes de atendimento especializado e reorganização de fluxos internos nas unidades escolares.</w:t>
      </w:r>
    </w:p>
    <w:p w:rsidR="0025706B" w:rsidRPr="0025706B" w:rsidRDefault="0025706B" w:rsidP="0025706B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 xml:space="preserve">A instalação de paredes em drywall seguirá os requisitos estabelecidos pela </w:t>
      </w:r>
      <w:r w:rsidRPr="008C2EA1">
        <w:rPr>
          <w:rStyle w:val="Forte"/>
          <w:b w:val="0"/>
          <w:bCs w:val="0"/>
          <w:sz w:val="24"/>
          <w:szCs w:val="24"/>
        </w:rPr>
        <w:t>ABNT NBR 15.575 (Norma de Desempenho de Edificações Habitacionais)</w:t>
      </w:r>
      <w:r w:rsidRPr="0025706B">
        <w:rPr>
          <w:sz w:val="24"/>
          <w:szCs w:val="24"/>
        </w:rPr>
        <w:t xml:space="preserve">, especialmente quanto à </w:t>
      </w:r>
      <w:r w:rsidRPr="008C2EA1">
        <w:rPr>
          <w:rStyle w:val="Forte"/>
          <w:b w:val="0"/>
          <w:bCs w:val="0"/>
          <w:sz w:val="24"/>
          <w:szCs w:val="24"/>
        </w:rPr>
        <w:t>segurança estrutural, isolamento acústico e conforto térmico</w:t>
      </w:r>
      <w:r w:rsidRPr="0025706B">
        <w:rPr>
          <w:sz w:val="24"/>
          <w:szCs w:val="24"/>
        </w:rPr>
        <w:t xml:space="preserve">, aspectos essenciais para o bom funcionamento de ambientes escolares. Também serão observadas as diretrizes da </w:t>
      </w:r>
      <w:r w:rsidRPr="008C2EA1">
        <w:rPr>
          <w:rStyle w:val="Forte"/>
          <w:b w:val="0"/>
          <w:bCs w:val="0"/>
          <w:sz w:val="24"/>
          <w:szCs w:val="24"/>
        </w:rPr>
        <w:t>ABNT NBR 14.715 (Sistemas construtivos em chapas de gesso para drywall – Projeto e execução)</w:t>
      </w:r>
      <w:r w:rsidRPr="0025706B">
        <w:rPr>
          <w:sz w:val="24"/>
          <w:szCs w:val="24"/>
        </w:rPr>
        <w:t>, que estabelece critérios técnicos para o projeto, montagem, fixação e desempenho do sistema.</w:t>
      </w:r>
    </w:p>
    <w:p w:rsidR="0025706B" w:rsidRPr="0025706B" w:rsidRDefault="0025706B" w:rsidP="0025706B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 xml:space="preserve">As paredes em drywall, quando especificadas corretamente com mantas acústicas e reforços internos, contribuem significativamente para o </w:t>
      </w:r>
      <w:r w:rsidRPr="008C2EA1">
        <w:rPr>
          <w:rStyle w:val="Forte"/>
          <w:b w:val="0"/>
          <w:bCs w:val="0"/>
          <w:sz w:val="24"/>
          <w:szCs w:val="24"/>
        </w:rPr>
        <w:t>isolamento sonoro e conforto térmico</w:t>
      </w:r>
      <w:r w:rsidRPr="0025706B">
        <w:rPr>
          <w:sz w:val="24"/>
          <w:szCs w:val="24"/>
        </w:rPr>
        <w:t xml:space="preserve">, aspectos relevantes para a concentração dos alunos e a qualidade </w:t>
      </w:r>
      <w:r w:rsidRPr="0025706B">
        <w:rPr>
          <w:sz w:val="24"/>
          <w:szCs w:val="24"/>
        </w:rPr>
        <w:lastRenderedPageBreak/>
        <w:t>do processo de ensino-aprendizagem.</w:t>
      </w:r>
    </w:p>
    <w:p w:rsidR="0025706B" w:rsidRPr="0025706B" w:rsidRDefault="0025706B" w:rsidP="0025706B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>Trata-se de uma solução com boa relação custo-benefício, considerando-se a agilidade da execução, o desempenho técnico e a facilidade de manutenção futura (como passagem de instalações elétricas ou mudanças de layout), otimizando os recursos públicos.</w:t>
      </w:r>
    </w:p>
    <w:p w:rsidR="0025706B" w:rsidRPr="0025706B" w:rsidRDefault="0025706B" w:rsidP="0025706B">
      <w:pPr>
        <w:pStyle w:val="PargrafodaLista"/>
        <w:numPr>
          <w:ilvl w:val="2"/>
          <w:numId w:val="7"/>
        </w:numPr>
        <w:tabs>
          <w:tab w:val="left" w:pos="567"/>
        </w:tabs>
        <w:spacing w:before="182"/>
        <w:ind w:left="0" w:firstLine="0"/>
        <w:jc w:val="both"/>
        <w:rPr>
          <w:rFonts w:ascii="Arial" w:hAnsi="Arial"/>
          <w:b/>
          <w:sz w:val="24"/>
          <w:szCs w:val="24"/>
        </w:rPr>
      </w:pPr>
      <w:r w:rsidRPr="0025706B">
        <w:rPr>
          <w:sz w:val="24"/>
          <w:szCs w:val="24"/>
        </w:rPr>
        <w:t xml:space="preserve">Diante do exposto, a contratação para fornecimento e instalação de paredes em drywall se mostra </w:t>
      </w:r>
      <w:r w:rsidRPr="008C2EA1">
        <w:rPr>
          <w:rStyle w:val="Forte"/>
          <w:b w:val="0"/>
          <w:bCs w:val="0"/>
          <w:sz w:val="24"/>
          <w:szCs w:val="24"/>
        </w:rPr>
        <w:t>técnica e economicamente viável</w:t>
      </w:r>
      <w:r w:rsidRPr="0025706B">
        <w:rPr>
          <w:sz w:val="24"/>
          <w:szCs w:val="24"/>
        </w:rPr>
        <w:t>, representando uma solução moderna, eficiente e alinhada às necessidades da rede municipal de ensino.</w:t>
      </w:r>
    </w:p>
    <w:p w:rsidR="00CB697F" w:rsidRDefault="00CB697F" w:rsidP="00CB697F">
      <w:pPr>
        <w:pStyle w:val="PargrafodaLista"/>
        <w:tabs>
          <w:tab w:val="left" w:pos="567"/>
        </w:tabs>
        <w:spacing w:before="182"/>
        <w:ind w:left="0"/>
        <w:jc w:val="both"/>
        <w:rPr>
          <w:rFonts w:ascii="Arial" w:hAnsi="Arial"/>
          <w:b/>
          <w:sz w:val="24"/>
        </w:rPr>
      </w:pPr>
    </w:p>
    <w:p w:rsidR="00DD4F2C" w:rsidRPr="006A1135" w:rsidRDefault="00DD4F2C" w:rsidP="006C770A">
      <w:pPr>
        <w:pStyle w:val="PargrafodaLista"/>
        <w:numPr>
          <w:ilvl w:val="0"/>
          <w:numId w:val="10"/>
        </w:numPr>
        <w:tabs>
          <w:tab w:val="left" w:pos="567"/>
        </w:tabs>
        <w:spacing w:before="182"/>
        <w:ind w:left="0" w:firstLine="0"/>
        <w:rPr>
          <w:rFonts w:ascii="Arial" w:hAnsi="Arial"/>
          <w:b/>
          <w:sz w:val="24"/>
        </w:rPr>
      </w:pPr>
      <w:r w:rsidRPr="006A1135">
        <w:rPr>
          <w:rFonts w:ascii="Arial" w:hAnsi="Arial"/>
          <w:b/>
          <w:sz w:val="24"/>
        </w:rPr>
        <w:t>Previsão</w:t>
      </w:r>
      <w:r w:rsidRPr="006A1135">
        <w:rPr>
          <w:rFonts w:ascii="Arial" w:hAnsi="Arial"/>
          <w:b/>
          <w:spacing w:val="-3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no</w:t>
      </w:r>
      <w:r w:rsidRPr="006A1135">
        <w:rPr>
          <w:rFonts w:ascii="Arial" w:hAnsi="Arial"/>
          <w:b/>
          <w:spacing w:val="-3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Plano</w:t>
      </w:r>
      <w:r w:rsidRPr="006A1135">
        <w:rPr>
          <w:rFonts w:ascii="Arial" w:hAnsi="Arial"/>
          <w:b/>
          <w:spacing w:val="-6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de Contratações</w:t>
      </w:r>
      <w:r w:rsidRPr="006A1135">
        <w:rPr>
          <w:rFonts w:ascii="Arial" w:hAnsi="Arial"/>
          <w:b/>
          <w:spacing w:val="-5"/>
          <w:sz w:val="24"/>
        </w:rPr>
        <w:t xml:space="preserve"> </w:t>
      </w:r>
      <w:r w:rsidRPr="006A1135">
        <w:rPr>
          <w:rFonts w:ascii="Arial" w:hAnsi="Arial"/>
          <w:b/>
          <w:spacing w:val="-2"/>
          <w:sz w:val="24"/>
        </w:rPr>
        <w:t>Anual:</w:t>
      </w:r>
    </w:p>
    <w:p w:rsidR="00DD4F2C" w:rsidRPr="009342DC" w:rsidRDefault="00DD4F2C" w:rsidP="006C770A">
      <w:pPr>
        <w:pStyle w:val="PargrafodaLista"/>
        <w:numPr>
          <w:ilvl w:val="1"/>
          <w:numId w:val="10"/>
        </w:numPr>
        <w:tabs>
          <w:tab w:val="left" w:pos="567"/>
        </w:tabs>
        <w:spacing w:before="182"/>
        <w:ind w:left="0" w:firstLine="0"/>
        <w:rPr>
          <w:sz w:val="24"/>
          <w:szCs w:val="24"/>
        </w:rPr>
      </w:pPr>
      <w:r w:rsidRPr="009342DC">
        <w:rPr>
          <w:sz w:val="24"/>
          <w:szCs w:val="24"/>
        </w:rPr>
        <w:t>Tendo em vista que o Plano de Contratações Anuais ainda não é obrigatório por força do art. 12, parágrafo único do Decreto Municipal nº 4.815/2023, a previsão da presente contratação não foi prevista, pois não há</w:t>
      </w:r>
      <w:r w:rsidR="006C770A" w:rsidRPr="009342DC">
        <w:rPr>
          <w:sz w:val="24"/>
          <w:szCs w:val="24"/>
        </w:rPr>
        <w:t xml:space="preserve"> </w:t>
      </w:r>
      <w:r w:rsidRPr="009342DC">
        <w:rPr>
          <w:sz w:val="24"/>
          <w:szCs w:val="24"/>
        </w:rPr>
        <w:t>PCA</w:t>
      </w:r>
      <w:r w:rsidRPr="009342DC">
        <w:rPr>
          <w:spacing w:val="-5"/>
          <w:sz w:val="24"/>
          <w:szCs w:val="24"/>
        </w:rPr>
        <w:t xml:space="preserve"> </w:t>
      </w:r>
      <w:r w:rsidRPr="009342DC">
        <w:rPr>
          <w:sz w:val="24"/>
          <w:szCs w:val="24"/>
        </w:rPr>
        <w:t>elaborado</w:t>
      </w:r>
      <w:r w:rsidRPr="009342DC">
        <w:rPr>
          <w:spacing w:val="-4"/>
          <w:sz w:val="24"/>
          <w:szCs w:val="24"/>
        </w:rPr>
        <w:t xml:space="preserve"> </w:t>
      </w:r>
      <w:r w:rsidRPr="009342DC">
        <w:rPr>
          <w:sz w:val="24"/>
          <w:szCs w:val="24"/>
        </w:rPr>
        <w:t>para</w:t>
      </w:r>
      <w:r w:rsidRPr="009342DC">
        <w:rPr>
          <w:spacing w:val="-2"/>
          <w:sz w:val="24"/>
          <w:szCs w:val="24"/>
        </w:rPr>
        <w:t xml:space="preserve"> </w:t>
      </w:r>
      <w:r w:rsidRPr="009342DC">
        <w:rPr>
          <w:sz w:val="24"/>
          <w:szCs w:val="24"/>
        </w:rPr>
        <w:t>este</w:t>
      </w:r>
      <w:r w:rsidRPr="009342DC">
        <w:rPr>
          <w:spacing w:val="-3"/>
          <w:sz w:val="24"/>
          <w:szCs w:val="24"/>
        </w:rPr>
        <w:t xml:space="preserve"> </w:t>
      </w:r>
      <w:r w:rsidRPr="009342DC">
        <w:rPr>
          <w:spacing w:val="-2"/>
          <w:sz w:val="24"/>
          <w:szCs w:val="24"/>
        </w:rPr>
        <w:t>exercício.</w:t>
      </w:r>
    </w:p>
    <w:p w:rsidR="0073433F" w:rsidRPr="006C770A" w:rsidRDefault="0073433F" w:rsidP="0073433F">
      <w:pPr>
        <w:pStyle w:val="PargrafodaLista"/>
        <w:tabs>
          <w:tab w:val="left" w:pos="567"/>
        </w:tabs>
        <w:spacing w:before="182"/>
        <w:ind w:left="0"/>
        <w:rPr>
          <w:sz w:val="24"/>
        </w:rPr>
      </w:pPr>
    </w:p>
    <w:p w:rsidR="00DD4F2C" w:rsidRPr="0073433F" w:rsidRDefault="00DD4F2C" w:rsidP="0073433F">
      <w:pPr>
        <w:pStyle w:val="PargrafodaLista"/>
        <w:numPr>
          <w:ilvl w:val="0"/>
          <w:numId w:val="10"/>
        </w:numPr>
        <w:tabs>
          <w:tab w:val="left" w:pos="567"/>
        </w:tabs>
        <w:spacing w:before="180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Requisitos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Contratação:</w:t>
      </w:r>
    </w:p>
    <w:p w:rsidR="00DD4F2C" w:rsidRPr="00FA4BA5" w:rsidRDefault="00DD4F2C" w:rsidP="0073433F">
      <w:pPr>
        <w:pStyle w:val="PargrafodaLista"/>
        <w:numPr>
          <w:ilvl w:val="1"/>
          <w:numId w:val="10"/>
        </w:numPr>
        <w:tabs>
          <w:tab w:val="left" w:pos="849"/>
        </w:tabs>
        <w:spacing w:before="183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Critérios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aceitabilidade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proposta:</w:t>
      </w:r>
    </w:p>
    <w:p w:rsidR="000E5C63" w:rsidRDefault="00DD4F2C" w:rsidP="00565BF2">
      <w:pPr>
        <w:pStyle w:val="PargrafodaLista"/>
        <w:numPr>
          <w:ilvl w:val="2"/>
          <w:numId w:val="10"/>
        </w:numPr>
        <w:tabs>
          <w:tab w:val="left" w:pos="1057"/>
        </w:tabs>
        <w:spacing w:before="182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 proposta deve contemplar itens que atendem aos requisitos</w:t>
      </w:r>
      <w:r>
        <w:rPr>
          <w:spacing w:val="-2"/>
          <w:sz w:val="24"/>
        </w:rPr>
        <w:t xml:space="preserve"> </w:t>
      </w:r>
      <w:r>
        <w:rPr>
          <w:sz w:val="24"/>
        </w:rPr>
        <w:t>mínimos a seguir:</w:t>
      </w:r>
    </w:p>
    <w:p w:rsidR="0025706B" w:rsidRDefault="0025706B" w:rsidP="0025706B">
      <w:pPr>
        <w:pStyle w:val="PargrafodaLista"/>
        <w:tabs>
          <w:tab w:val="left" w:pos="1057"/>
        </w:tabs>
        <w:spacing w:before="182" w:line="259" w:lineRule="auto"/>
        <w:ind w:left="0" w:right="4"/>
        <w:jc w:val="both"/>
        <w:rPr>
          <w:sz w:val="24"/>
        </w:rPr>
      </w:pPr>
    </w:p>
    <w:p w:rsidR="00A950FB" w:rsidRDefault="0025706B" w:rsidP="00A950FB">
      <w:pPr>
        <w:pStyle w:val="PargrafodaLista"/>
        <w:numPr>
          <w:ilvl w:val="2"/>
          <w:numId w:val="10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950FB">
        <w:rPr>
          <w:rFonts w:ascii="Arial" w:hAnsi="Arial" w:cs="Arial"/>
          <w:b/>
          <w:bCs/>
          <w:sz w:val="24"/>
          <w:szCs w:val="24"/>
        </w:rPr>
        <w:t>Fornecimento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hAnsi="Arial" w:cs="Arial"/>
          <w:b/>
          <w:bCs/>
          <w:sz w:val="24"/>
          <w:szCs w:val="24"/>
        </w:rPr>
        <w:t>e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hAnsi="Arial" w:cs="Arial"/>
          <w:b/>
          <w:bCs/>
          <w:sz w:val="24"/>
          <w:szCs w:val="24"/>
        </w:rPr>
        <w:t>Instalação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hAnsi="Arial" w:cs="Arial"/>
          <w:b/>
          <w:bCs/>
          <w:sz w:val="24"/>
          <w:szCs w:val="24"/>
        </w:rPr>
        <w:t>d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e </w:t>
      </w:r>
      <w:r w:rsidRPr="00A950FB">
        <w:rPr>
          <w:rFonts w:ascii="Arial" w:hAnsi="Arial" w:cs="Arial"/>
          <w:b/>
          <w:bCs/>
          <w:sz w:val="24"/>
          <w:szCs w:val="24"/>
        </w:rPr>
        <w:t>Paredes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hAnsi="Arial" w:cs="Arial"/>
          <w:b/>
          <w:bCs/>
          <w:sz w:val="24"/>
          <w:szCs w:val="24"/>
        </w:rPr>
        <w:t>em</w:t>
      </w:r>
      <w:r w:rsidR="003F0E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hAnsi="Arial" w:cs="Arial"/>
          <w:b/>
          <w:bCs/>
          <w:sz w:val="24"/>
          <w:szCs w:val="24"/>
        </w:rPr>
        <w:t>Drywall:</w:t>
      </w:r>
      <w:r w:rsidR="003F0E08">
        <w:rPr>
          <w:rFonts w:ascii="Arial" w:hAnsi="Arial" w:cs="Arial"/>
          <w:sz w:val="24"/>
          <w:szCs w:val="24"/>
        </w:rPr>
        <w:t xml:space="preserve"> </w:t>
      </w:r>
      <w:r w:rsidRPr="00A950FB">
        <w:rPr>
          <w:rFonts w:ascii="Arial" w:hAnsi="Arial" w:cs="Arial"/>
          <w:sz w:val="24"/>
          <w:szCs w:val="24"/>
        </w:rPr>
        <w:t>Parede de gesso acartonado "drywall", sistema de lafarge gypsum ou similar, com perfis de aço galvanizado, chapa 15 mm, fixados distantes um do outro no máximo 60 cm, placas Standart - ST em ambas as faces, emassadas nas juntas de dilatação com massa própria e fita arremate, guias e montantes com 48 mm de largura e placas 12,5 mm Standart, incluindo todos os materiais e acessórios necessários. Os perfis, parafusos e acessórios devem ser em aço galvanizado com revestimento zincado ou deverão ter a proteção contra a corrosão no mínimo equivalente aos de aço galvanizado. Acabamento: Parede emassada com duas demãos de massa à base de PVA ou acrílica, marcas de referência Suvinil, Coral ou similar de primeira linha, incluindo ainda o selador.</w:t>
      </w:r>
    </w:p>
    <w:p w:rsidR="00A950FB" w:rsidRPr="00A950FB" w:rsidRDefault="00A950FB" w:rsidP="00A950FB">
      <w:pPr>
        <w:pStyle w:val="PargrafodaLista"/>
        <w:rPr>
          <w:rFonts w:ascii="Arial" w:eastAsia="Times New Roman" w:hAnsi="Arial" w:cs="Arial"/>
          <w:sz w:val="24"/>
          <w:szCs w:val="24"/>
        </w:rPr>
      </w:pPr>
    </w:p>
    <w:p w:rsidR="00582D01" w:rsidRPr="00A950FB" w:rsidRDefault="00A950FB" w:rsidP="00A950FB">
      <w:pPr>
        <w:pStyle w:val="PargrafodaLista"/>
        <w:numPr>
          <w:ilvl w:val="2"/>
          <w:numId w:val="10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950FB">
        <w:rPr>
          <w:rFonts w:ascii="Arial" w:eastAsia="Times New Roman" w:hAnsi="Arial" w:cs="Arial"/>
          <w:b/>
          <w:bCs/>
          <w:sz w:val="24"/>
          <w:szCs w:val="24"/>
        </w:rPr>
        <w:t>Fornecimento</w:t>
      </w:r>
      <w:r w:rsidR="003F0E0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eastAsia="Times New Roman" w:hAnsi="Arial" w:cs="Arial"/>
          <w:b/>
          <w:bCs/>
          <w:sz w:val="24"/>
          <w:szCs w:val="24"/>
        </w:rPr>
        <w:t>e Instalação</w:t>
      </w:r>
      <w:r w:rsidR="003F0E0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950FB">
        <w:rPr>
          <w:rFonts w:ascii="Arial" w:eastAsia="Times New Roman" w:hAnsi="Arial" w:cs="Arial"/>
          <w:b/>
          <w:bCs/>
          <w:sz w:val="24"/>
          <w:szCs w:val="24"/>
        </w:rPr>
        <w:t>de Portas:</w:t>
      </w:r>
      <w:r w:rsidRPr="00A950FB">
        <w:rPr>
          <w:rFonts w:ascii="Arial" w:eastAsia="Times New Roman" w:hAnsi="Arial" w:cs="Arial"/>
          <w:sz w:val="24"/>
          <w:szCs w:val="24"/>
        </w:rPr>
        <w:t xml:space="preserve"> completas, incluindo fechaduras e dobradiças Kits de porta de madeira com pintura, semi-oca (leve ou média), padrão médio, 80x210cm, espessura de 3,5cm, incluindo as dobradiças, roda porta, marco, montagem e instalação do batente e fechadura com execução do furo.</w:t>
      </w:r>
    </w:p>
    <w:p w:rsidR="002E3CF2" w:rsidRDefault="002E3CF2" w:rsidP="00FA4BA5">
      <w:pPr>
        <w:pStyle w:val="PargrafodaLista"/>
        <w:tabs>
          <w:tab w:val="left" w:pos="997"/>
        </w:tabs>
        <w:spacing w:before="16"/>
        <w:ind w:left="0" w:right="4"/>
        <w:jc w:val="both"/>
        <w:rPr>
          <w:rFonts w:ascii="Arial" w:eastAsiaTheme="minorHAnsi" w:hAnsi="Arial" w:cs="Arial"/>
          <w:b/>
          <w:bCs/>
          <w:sz w:val="24"/>
          <w:szCs w:val="24"/>
          <w:lang w:val="pt-BR"/>
          <w14:ligatures w14:val="standardContextual"/>
        </w:rPr>
      </w:pPr>
    </w:p>
    <w:p w:rsidR="00DD4F2C" w:rsidRPr="00FA4BA5" w:rsidRDefault="00DD4F2C" w:rsidP="00FA4BA5">
      <w:pPr>
        <w:pStyle w:val="PargrafodaLista"/>
        <w:numPr>
          <w:ilvl w:val="1"/>
          <w:numId w:val="10"/>
        </w:numPr>
        <w:tabs>
          <w:tab w:val="left" w:pos="997"/>
        </w:tabs>
        <w:spacing w:before="16"/>
        <w:ind w:left="0" w:right="4" w:firstLine="0"/>
        <w:jc w:val="both"/>
        <w:rPr>
          <w:rFonts w:ascii="Arial" w:hAnsi="Arial" w:cs="Arial"/>
        </w:rPr>
      </w:pPr>
      <w:r w:rsidRPr="00FA4BA5">
        <w:rPr>
          <w:rFonts w:ascii="Arial" w:hAnsi="Arial" w:cs="Arial"/>
          <w:sz w:val="24"/>
        </w:rPr>
        <w:t>O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prazo</w:t>
      </w:r>
      <w:r w:rsidRPr="00FA4BA5">
        <w:rPr>
          <w:rFonts w:ascii="Arial" w:hAnsi="Arial" w:cs="Arial"/>
          <w:spacing w:val="-7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para</w:t>
      </w:r>
      <w:r w:rsidRPr="00FA4BA5">
        <w:rPr>
          <w:rFonts w:ascii="Arial" w:hAnsi="Arial" w:cs="Arial"/>
          <w:spacing w:val="-8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execução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dos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serviços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licitados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será</w:t>
      </w:r>
      <w:r w:rsidRPr="00FA4BA5">
        <w:rPr>
          <w:rFonts w:ascii="Arial" w:hAnsi="Arial" w:cs="Arial"/>
          <w:spacing w:val="-8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de</w:t>
      </w:r>
      <w:r w:rsidRPr="00FA4BA5">
        <w:rPr>
          <w:rFonts w:ascii="Arial" w:hAnsi="Arial" w:cs="Arial"/>
          <w:spacing w:val="-7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até</w:t>
      </w:r>
      <w:r w:rsidRPr="00FA4BA5">
        <w:rPr>
          <w:rFonts w:ascii="Arial" w:hAnsi="Arial" w:cs="Arial"/>
          <w:spacing w:val="-3"/>
          <w:sz w:val="24"/>
        </w:rPr>
        <w:t xml:space="preserve"> </w:t>
      </w:r>
      <w:r w:rsidR="00C42F8F" w:rsidRPr="00FA4BA5">
        <w:rPr>
          <w:rFonts w:ascii="Arial" w:hAnsi="Arial" w:cs="Arial"/>
          <w:sz w:val="24"/>
        </w:rPr>
        <w:t>1</w:t>
      </w:r>
      <w:r w:rsidRPr="00FA4BA5">
        <w:rPr>
          <w:rFonts w:ascii="Arial" w:hAnsi="Arial" w:cs="Arial"/>
          <w:sz w:val="24"/>
        </w:rPr>
        <w:t>5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>(</w:t>
      </w:r>
      <w:r w:rsidR="00C42F8F" w:rsidRPr="00FA4BA5">
        <w:rPr>
          <w:rFonts w:ascii="Arial" w:hAnsi="Arial" w:cs="Arial"/>
          <w:sz w:val="24"/>
        </w:rPr>
        <w:t>quinze</w:t>
      </w:r>
      <w:r w:rsidRPr="00FA4BA5">
        <w:rPr>
          <w:rFonts w:ascii="Arial" w:hAnsi="Arial" w:cs="Arial"/>
          <w:sz w:val="24"/>
        </w:rPr>
        <w:t>)</w:t>
      </w:r>
      <w:r w:rsidRPr="00FA4BA5">
        <w:rPr>
          <w:rFonts w:ascii="Arial" w:hAnsi="Arial" w:cs="Arial"/>
          <w:spacing w:val="-6"/>
          <w:sz w:val="24"/>
        </w:rPr>
        <w:t xml:space="preserve"> </w:t>
      </w:r>
      <w:r w:rsidRPr="00FA4BA5">
        <w:rPr>
          <w:rFonts w:ascii="Arial" w:hAnsi="Arial" w:cs="Arial"/>
          <w:sz w:val="24"/>
        </w:rPr>
        <w:t xml:space="preserve">dias úteis após a apresentação da Ordem de Fornecimento emitida pelo setor requisitante, </w:t>
      </w:r>
      <w:r w:rsidR="00713688" w:rsidRPr="00FA4BA5">
        <w:rPr>
          <w:rFonts w:ascii="Arial" w:hAnsi="Arial" w:cs="Arial"/>
          <w:sz w:val="24"/>
        </w:rPr>
        <w:t xml:space="preserve">e o material requisitado deverá ser entregue </w:t>
      </w:r>
      <w:r w:rsidR="009A3C1E">
        <w:rPr>
          <w:rFonts w:ascii="Arial" w:hAnsi="Arial" w:cs="Arial"/>
          <w:sz w:val="24"/>
        </w:rPr>
        <w:t>conforme Item 8 do presente Estudo Técnico Preliminar.</w:t>
      </w:r>
    </w:p>
    <w:p w:rsidR="0073433F" w:rsidRDefault="0073433F" w:rsidP="00260B99">
      <w:pPr>
        <w:pStyle w:val="PargrafodaLista"/>
        <w:spacing w:before="16"/>
        <w:ind w:left="0" w:right="4"/>
      </w:pPr>
    </w:p>
    <w:p w:rsidR="00713688" w:rsidRDefault="00713688" w:rsidP="00FA4BA5">
      <w:pPr>
        <w:pStyle w:val="PargrafodaLista"/>
        <w:numPr>
          <w:ilvl w:val="2"/>
          <w:numId w:val="10"/>
        </w:numPr>
        <w:tabs>
          <w:tab w:val="left" w:pos="990"/>
        </w:tabs>
        <w:ind w:left="0" w:right="4" w:firstLine="0"/>
        <w:jc w:val="both"/>
        <w:rPr>
          <w:sz w:val="24"/>
        </w:rPr>
      </w:pPr>
      <w:r w:rsidRPr="00713688">
        <w:rPr>
          <w:sz w:val="24"/>
        </w:rPr>
        <w:t xml:space="preserve">Os fornecimentos serão recebidos provisoriamente no prazo de 10 (dez) dias úteis, pelo(a) responsável pelo acompanhamento e fiscalização do contrato de acordo </w:t>
      </w:r>
      <w:r w:rsidRPr="00713688">
        <w:rPr>
          <w:sz w:val="24"/>
        </w:rPr>
        <w:lastRenderedPageBreak/>
        <w:t>com cada Secretaria conforme nomeados pela Portaria nº 002/2025, para efeito de posterior verificação de sua conformidade com as especificações constantes neste Termo de Referência e na proposta.</w:t>
      </w:r>
    </w:p>
    <w:p w:rsidR="00713688" w:rsidRPr="00713688" w:rsidRDefault="00713688" w:rsidP="00FA4BA5">
      <w:pPr>
        <w:tabs>
          <w:tab w:val="left" w:pos="990"/>
        </w:tabs>
        <w:ind w:right="4"/>
        <w:jc w:val="both"/>
        <w:rPr>
          <w:sz w:val="24"/>
        </w:rPr>
      </w:pPr>
    </w:p>
    <w:p w:rsidR="00713688" w:rsidRDefault="00713688" w:rsidP="00FA4BA5">
      <w:pPr>
        <w:pStyle w:val="PargrafodaLista"/>
        <w:numPr>
          <w:ilvl w:val="2"/>
          <w:numId w:val="10"/>
        </w:numPr>
        <w:tabs>
          <w:tab w:val="left" w:pos="990"/>
        </w:tabs>
        <w:ind w:left="0" w:right="4" w:firstLine="0"/>
        <w:jc w:val="both"/>
        <w:rPr>
          <w:sz w:val="24"/>
        </w:rPr>
      </w:pPr>
      <w:r w:rsidRPr="00713688">
        <w:rPr>
          <w:sz w:val="24"/>
        </w:rPr>
        <w:t>Os fornecimentos poderão ser rejeitados, no todo ou em parte, quando em desacordo com as especificações constantes neste Termo de Referência e na proposta, devendo ser substituídos no prazo de 5 (cinco) dias, a contar da notificação da contratada, às suas custas, sem prejuízo da aplicação das penalidades.</w:t>
      </w:r>
    </w:p>
    <w:p w:rsidR="00713688" w:rsidRPr="00713688" w:rsidRDefault="00713688" w:rsidP="00FA4BA5">
      <w:pPr>
        <w:tabs>
          <w:tab w:val="left" w:pos="990"/>
        </w:tabs>
        <w:ind w:right="4"/>
        <w:jc w:val="both"/>
        <w:rPr>
          <w:sz w:val="24"/>
        </w:rPr>
      </w:pPr>
    </w:p>
    <w:p w:rsidR="00713688" w:rsidRDefault="00713688" w:rsidP="00FA4BA5">
      <w:pPr>
        <w:pStyle w:val="PargrafodaLista"/>
        <w:numPr>
          <w:ilvl w:val="2"/>
          <w:numId w:val="10"/>
        </w:numPr>
        <w:tabs>
          <w:tab w:val="left" w:pos="990"/>
        </w:tabs>
        <w:ind w:left="0" w:right="4" w:firstLine="0"/>
        <w:jc w:val="both"/>
        <w:rPr>
          <w:sz w:val="24"/>
        </w:rPr>
      </w:pPr>
      <w:r w:rsidRPr="00713688">
        <w:rPr>
          <w:sz w:val="24"/>
        </w:rPr>
        <w:t>Os fornecimentos serão recebidos definitivamente no prazo de 10 (dez) dias, contados do recebimento provisório, após a verificação da qualidade do equipamento e consequente aceitação mediante termo circunstanciado.</w:t>
      </w:r>
    </w:p>
    <w:p w:rsidR="00713688" w:rsidRPr="00713688" w:rsidRDefault="00713688" w:rsidP="00FA4BA5">
      <w:pPr>
        <w:tabs>
          <w:tab w:val="left" w:pos="990"/>
        </w:tabs>
        <w:ind w:right="4"/>
        <w:jc w:val="both"/>
        <w:rPr>
          <w:sz w:val="24"/>
        </w:rPr>
      </w:pPr>
    </w:p>
    <w:p w:rsidR="00713688" w:rsidRDefault="00713688" w:rsidP="00FA4BA5">
      <w:pPr>
        <w:pStyle w:val="PargrafodaLista"/>
        <w:numPr>
          <w:ilvl w:val="2"/>
          <w:numId w:val="10"/>
        </w:numPr>
        <w:tabs>
          <w:tab w:val="left" w:pos="990"/>
        </w:tabs>
        <w:ind w:left="0" w:right="4" w:firstLine="0"/>
        <w:jc w:val="both"/>
        <w:rPr>
          <w:sz w:val="24"/>
        </w:rPr>
      </w:pPr>
      <w:r w:rsidRPr="00AA40E6">
        <w:rPr>
          <w:sz w:val="24"/>
        </w:rPr>
        <w:t>Na hipótese de a verificação a que se refere o subitem anterior não ser procedida dentro do prazo fixado,</w:t>
      </w:r>
      <w:r w:rsidR="00AA40E6" w:rsidRPr="00AA40E6">
        <w:rPr>
          <w:sz w:val="24"/>
        </w:rPr>
        <w:t xml:space="preserve"> </w:t>
      </w:r>
      <w:r w:rsidRPr="00AA40E6">
        <w:rPr>
          <w:sz w:val="24"/>
        </w:rPr>
        <w:t>reputar-se-á como realizada, consumando-se o recebimento definitivo no dia do esgotamento do prazo.</w:t>
      </w:r>
    </w:p>
    <w:p w:rsidR="00AA40E6" w:rsidRPr="00AA40E6" w:rsidRDefault="00AA40E6" w:rsidP="00FA4BA5">
      <w:pPr>
        <w:tabs>
          <w:tab w:val="left" w:pos="990"/>
        </w:tabs>
        <w:ind w:right="4"/>
        <w:jc w:val="both"/>
        <w:rPr>
          <w:sz w:val="24"/>
        </w:rPr>
      </w:pPr>
    </w:p>
    <w:p w:rsidR="00DD4F2C" w:rsidRPr="00AA40E6" w:rsidRDefault="00713688" w:rsidP="00FA4BA5">
      <w:pPr>
        <w:pStyle w:val="PargrafodaLista"/>
        <w:numPr>
          <w:ilvl w:val="2"/>
          <w:numId w:val="10"/>
        </w:numPr>
        <w:tabs>
          <w:tab w:val="left" w:pos="990"/>
        </w:tabs>
        <w:ind w:left="0" w:right="4" w:firstLine="0"/>
        <w:jc w:val="both"/>
        <w:rPr>
          <w:sz w:val="24"/>
        </w:rPr>
      </w:pPr>
      <w:r w:rsidRPr="00AA40E6">
        <w:rPr>
          <w:sz w:val="24"/>
        </w:rPr>
        <w:t>O recebimento provisório ou definitivo do objeto não exclui a responsabilidade da contratada pelos prejuízos</w:t>
      </w:r>
      <w:r w:rsidR="00AA40E6" w:rsidRPr="00AA40E6">
        <w:rPr>
          <w:sz w:val="24"/>
        </w:rPr>
        <w:t xml:space="preserve"> </w:t>
      </w:r>
      <w:r w:rsidRPr="00AA40E6">
        <w:rPr>
          <w:sz w:val="24"/>
        </w:rPr>
        <w:t>resultantes da incorreta execução do contrato.</w:t>
      </w:r>
    </w:p>
    <w:p w:rsidR="00DD4F2C" w:rsidRDefault="00DD4F2C" w:rsidP="0073433F">
      <w:pPr>
        <w:pStyle w:val="Corpodetexto"/>
        <w:spacing w:before="180"/>
        <w:jc w:val="both"/>
      </w:pPr>
    </w:p>
    <w:p w:rsidR="00DD4F2C" w:rsidRDefault="00DD4F2C" w:rsidP="00FA4BA5">
      <w:pPr>
        <w:pStyle w:val="PargrafodaLista"/>
        <w:numPr>
          <w:ilvl w:val="0"/>
          <w:numId w:val="10"/>
        </w:numPr>
        <w:ind w:left="0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Quantidades:</w:t>
      </w:r>
    </w:p>
    <w:p w:rsidR="00DD4F2C" w:rsidRDefault="00DD4F2C" w:rsidP="00FA4BA5">
      <w:pPr>
        <w:pStyle w:val="Corpodetexto"/>
        <w:spacing w:before="185" w:line="259" w:lineRule="auto"/>
        <w:jc w:val="both"/>
      </w:pPr>
      <w:r>
        <w:t>O</w:t>
      </w:r>
      <w:r>
        <w:rPr>
          <w:spacing w:val="-17"/>
        </w:rPr>
        <w:t xml:space="preserve"> </w:t>
      </w:r>
      <w:r>
        <w:t>quantitativo</w:t>
      </w:r>
      <w:r>
        <w:rPr>
          <w:spacing w:val="-17"/>
        </w:rPr>
        <w:t xml:space="preserve"> </w:t>
      </w:r>
      <w:r>
        <w:t>estimado</w:t>
      </w:r>
      <w:r>
        <w:rPr>
          <w:spacing w:val="-16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contratação</w:t>
      </w:r>
      <w:r>
        <w:rPr>
          <w:spacing w:val="-17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atendimento</w:t>
      </w:r>
      <w:r>
        <w:rPr>
          <w:spacing w:val="-16"/>
        </w:rPr>
        <w:t xml:space="preserve"> </w:t>
      </w:r>
      <w:r>
        <w:t>das</w:t>
      </w:r>
      <w:r>
        <w:rPr>
          <w:spacing w:val="-17"/>
        </w:rPr>
        <w:t xml:space="preserve"> </w:t>
      </w:r>
      <w:r>
        <w:t>necessidades</w:t>
      </w:r>
      <w:r>
        <w:rPr>
          <w:spacing w:val="-17"/>
        </w:rPr>
        <w:t xml:space="preserve"> </w:t>
      </w:r>
      <w:r>
        <w:t>está descrito conforme demonstrado na tabela abaixo:</w:t>
      </w:r>
    </w:p>
    <w:p w:rsidR="00DD4F2C" w:rsidRDefault="00DD4F2C" w:rsidP="00DD4F2C">
      <w:pPr>
        <w:pStyle w:val="Corpodetexto"/>
        <w:rPr>
          <w:sz w:val="20"/>
        </w:rPr>
      </w:pPr>
    </w:p>
    <w:p w:rsidR="00DD4F2C" w:rsidRDefault="00DD4F2C" w:rsidP="00DD4F2C">
      <w:pPr>
        <w:pStyle w:val="Corpodetexto"/>
        <w:spacing w:before="18" w:after="1"/>
        <w:rPr>
          <w:sz w:val="20"/>
        </w:rPr>
      </w:pPr>
    </w:p>
    <w:tbl>
      <w:tblPr>
        <w:tblStyle w:val="TableNormal"/>
        <w:tblW w:w="0" w:type="auto"/>
        <w:tblInd w:w="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78"/>
        <w:gridCol w:w="1220"/>
        <w:gridCol w:w="1700"/>
      </w:tblGrid>
      <w:tr w:rsidR="00DD4F2C" w:rsidTr="00780DC6">
        <w:trPr>
          <w:trHeight w:val="479"/>
        </w:trPr>
        <w:tc>
          <w:tcPr>
            <w:tcW w:w="864" w:type="dxa"/>
            <w:shd w:val="clear" w:color="auto" w:fill="BEBEBE"/>
          </w:tcPr>
          <w:p w:rsidR="00DD4F2C" w:rsidRDefault="00DD4F2C" w:rsidP="00FC21E2">
            <w:pPr>
              <w:pStyle w:val="TableParagraph"/>
              <w:spacing w:before="0"/>
              <w:ind w:left="14"/>
              <w:rPr>
                <w:b/>
                <w:sz w:val="20"/>
              </w:rPr>
            </w:pPr>
            <w:bookmarkStart w:id="1" w:name="_Hlk198537581"/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878" w:type="dxa"/>
            <w:shd w:val="clear" w:color="auto" w:fill="BEBEBE"/>
          </w:tcPr>
          <w:p w:rsidR="00DD4F2C" w:rsidRDefault="00DD4F2C" w:rsidP="00FC21E2">
            <w:pPr>
              <w:pStyle w:val="TableParagraph"/>
              <w:spacing w:before="0"/>
              <w:ind w:left="0" w:right="11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PRODUTO</w:t>
            </w:r>
          </w:p>
        </w:tc>
        <w:tc>
          <w:tcPr>
            <w:tcW w:w="1220" w:type="dxa"/>
            <w:shd w:val="clear" w:color="auto" w:fill="BEBEBE"/>
          </w:tcPr>
          <w:p w:rsidR="00DD4F2C" w:rsidRDefault="00DD4F2C" w:rsidP="00FC21E2">
            <w:pPr>
              <w:pStyle w:val="TableParagraph"/>
              <w:spacing w:before="0"/>
              <w:ind w:left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700" w:type="dxa"/>
            <w:shd w:val="clear" w:color="auto" w:fill="BEBEBE"/>
          </w:tcPr>
          <w:p w:rsidR="00DD4F2C" w:rsidRDefault="00DD4F2C" w:rsidP="00FC21E2">
            <w:pPr>
              <w:pStyle w:val="TableParagraph"/>
              <w:spacing w:before="0"/>
              <w:ind w:left="108" w:right="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QUANTIDADE</w:t>
            </w:r>
          </w:p>
        </w:tc>
      </w:tr>
      <w:tr w:rsidR="00DD4F2C" w:rsidTr="00780DC6">
        <w:trPr>
          <w:trHeight w:val="580"/>
        </w:trPr>
        <w:tc>
          <w:tcPr>
            <w:tcW w:w="864" w:type="dxa"/>
          </w:tcPr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DD4F2C" w:rsidRDefault="00DD4F2C" w:rsidP="00FC21E2">
            <w:pPr>
              <w:pStyle w:val="TableParagraph"/>
              <w:spacing w:before="0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01</w:t>
            </w:r>
          </w:p>
        </w:tc>
        <w:tc>
          <w:tcPr>
            <w:tcW w:w="4878" w:type="dxa"/>
          </w:tcPr>
          <w:p w:rsidR="00DD4F2C" w:rsidRDefault="00A950FB" w:rsidP="00D46057">
            <w:pPr>
              <w:pStyle w:val="TableParagraph"/>
              <w:spacing w:before="0"/>
              <w:ind w:left="0"/>
              <w:jc w:val="both"/>
              <w:rPr>
                <w:b/>
                <w:sz w:val="20"/>
              </w:rPr>
            </w:pPr>
            <w:r w:rsidRPr="00A950FB">
              <w:rPr>
                <w:b/>
                <w:bCs/>
                <w:sz w:val="24"/>
                <w:szCs w:val="24"/>
              </w:rPr>
              <w:t>Fornecimento</w:t>
            </w:r>
            <w:r w:rsidR="003F0E08">
              <w:rPr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b/>
                <w:bCs/>
                <w:sz w:val="24"/>
                <w:szCs w:val="24"/>
              </w:rPr>
              <w:t>e</w:t>
            </w:r>
            <w:r w:rsidR="003F0E08">
              <w:rPr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b/>
                <w:bCs/>
                <w:sz w:val="24"/>
                <w:szCs w:val="24"/>
              </w:rPr>
              <w:t>Instalação de Paredes em Drywall:</w:t>
            </w:r>
            <w:r w:rsidRPr="00A950FB">
              <w:rPr>
                <w:sz w:val="24"/>
                <w:szCs w:val="24"/>
              </w:rPr>
              <w:t xml:space="preserve"> Parede de gesso acartonado "drywall", sistema de lafarge gypsum ou similar, com perfis de aço galvanizado, chapa 15 mm, fixados distantes um do outro no máximo 60 cm, placas Standart - ST em ambas as faces, emassadas nas juntas de dilatação com massa própria e fita arremate, guias e montantes com 48 mm de largura e placas 12,5 mm Standart, incluindo todos os materiais e acessórios necessários. Os perfis, parafusos e acessórios devem ser em aço galvanizado com revestimento zincado ou deverão ter a proteção contra a corrosão no mínimo equivalente aos de aço galvanizado. Acabamento: Parede emassada com duas demãos de massa à base de PVA ou acrílica, marcas de referência Suvinil, Coral ou similar de primeira linha, incluindo ainda o selador.</w:t>
            </w:r>
          </w:p>
        </w:tc>
        <w:tc>
          <w:tcPr>
            <w:tcW w:w="1220" w:type="dxa"/>
          </w:tcPr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DD4F2C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</w:t>
            </w:r>
            <w:r w:rsidRPr="00A950FB">
              <w:rPr>
                <w:rFonts w:ascii="Arial MT" w:hAnsi="Arial MT"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1700" w:type="dxa"/>
          </w:tcPr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DD4F2C" w:rsidRDefault="005D022C" w:rsidP="00FC21E2">
            <w:pPr>
              <w:pStyle w:val="TableParagraph"/>
              <w:spacing w:before="0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2.000</w:t>
            </w:r>
          </w:p>
        </w:tc>
      </w:tr>
      <w:tr w:rsidR="00DD4F2C" w:rsidTr="00780DC6">
        <w:trPr>
          <w:trHeight w:val="580"/>
        </w:trPr>
        <w:tc>
          <w:tcPr>
            <w:tcW w:w="864" w:type="dxa"/>
          </w:tcPr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DD4F2C" w:rsidRDefault="00DD4F2C" w:rsidP="00FC21E2">
            <w:pPr>
              <w:pStyle w:val="TableParagraph"/>
              <w:spacing w:before="0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lastRenderedPageBreak/>
              <w:t>02</w:t>
            </w:r>
          </w:p>
        </w:tc>
        <w:tc>
          <w:tcPr>
            <w:tcW w:w="4878" w:type="dxa"/>
          </w:tcPr>
          <w:p w:rsidR="00DD4F2C" w:rsidRDefault="00A950FB" w:rsidP="00D46057">
            <w:pPr>
              <w:pStyle w:val="PargrafodaLista"/>
              <w:ind w:left="0"/>
              <w:jc w:val="both"/>
              <w:rPr>
                <w:b/>
                <w:sz w:val="20"/>
              </w:rPr>
            </w:pP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Fornecimento e Instalação</w:t>
            </w:r>
            <w:r w:rsidR="003F0E0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</w:t>
            </w:r>
            <w:r w:rsidR="003F0E0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e </w:t>
            </w: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Portas:</w:t>
            </w:r>
            <w:r w:rsidRPr="00A950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F0E08">
              <w:rPr>
                <w:rFonts w:ascii="Arial" w:eastAsia="Times New Roman" w:hAnsi="Arial" w:cs="Arial"/>
                <w:sz w:val="24"/>
                <w:szCs w:val="24"/>
              </w:rPr>
              <w:t>co</w:t>
            </w:r>
            <w:r w:rsidRPr="00A950FB">
              <w:rPr>
                <w:rFonts w:ascii="Arial" w:eastAsia="Times New Roman" w:hAnsi="Arial" w:cs="Arial"/>
                <w:sz w:val="24"/>
                <w:szCs w:val="24"/>
              </w:rPr>
              <w:t>mpletas, incluindo fechaduras e dobradiças Kits de porta de madeira com pintura, semi-</w:t>
            </w:r>
            <w:r w:rsidRPr="00A950F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oca (leve ou média), padrão médio, 80x210cm, espessura de 3,5cm, incluindo as dobradiças, roda porta, marco, montagem e instalação do batente e fechadura com execução do furo.</w:t>
            </w:r>
          </w:p>
        </w:tc>
        <w:tc>
          <w:tcPr>
            <w:tcW w:w="1220" w:type="dxa"/>
          </w:tcPr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DD4F2C" w:rsidRDefault="005D022C" w:rsidP="00FC21E2">
            <w:pPr>
              <w:pStyle w:val="TableParagraph"/>
              <w:spacing w:before="0"/>
              <w:ind w:left="16" w:right="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Unidade</w:t>
            </w:r>
          </w:p>
        </w:tc>
        <w:tc>
          <w:tcPr>
            <w:tcW w:w="1700" w:type="dxa"/>
          </w:tcPr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A950FB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DD4F2C" w:rsidRDefault="00A950FB" w:rsidP="00FC21E2">
            <w:pPr>
              <w:pStyle w:val="TableParagraph"/>
              <w:spacing w:before="0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50</w:t>
            </w:r>
          </w:p>
        </w:tc>
      </w:tr>
      <w:bookmarkEnd w:id="1"/>
    </w:tbl>
    <w:p w:rsidR="00DD4F2C" w:rsidRDefault="00DD4F2C" w:rsidP="00DD4F2C">
      <w:pPr>
        <w:pStyle w:val="Corpodetexto"/>
      </w:pPr>
    </w:p>
    <w:p w:rsidR="00DD4F2C" w:rsidRDefault="00DD4F2C" w:rsidP="00DD4F2C">
      <w:pPr>
        <w:pStyle w:val="Corpodetexto"/>
        <w:spacing w:before="17"/>
      </w:pPr>
    </w:p>
    <w:p w:rsidR="00DD4F2C" w:rsidRPr="002F069C" w:rsidRDefault="00DD4F2C" w:rsidP="002F069C">
      <w:pPr>
        <w:pStyle w:val="PargrafodaLista"/>
        <w:numPr>
          <w:ilvl w:val="0"/>
          <w:numId w:val="10"/>
        </w:numPr>
        <w:ind w:left="0" w:firstLine="0"/>
        <w:rPr>
          <w:rFonts w:ascii="Arial" w:hAnsi="Arial"/>
          <w:b/>
          <w:sz w:val="24"/>
        </w:rPr>
      </w:pPr>
      <w:r w:rsidRPr="002F069C">
        <w:rPr>
          <w:rFonts w:ascii="Arial" w:hAnsi="Arial"/>
          <w:b/>
          <w:sz w:val="24"/>
        </w:rPr>
        <w:t>Prospecção</w:t>
      </w:r>
      <w:r w:rsidRPr="002F069C">
        <w:rPr>
          <w:rFonts w:ascii="Arial" w:hAnsi="Arial"/>
          <w:b/>
          <w:spacing w:val="-4"/>
          <w:sz w:val="24"/>
        </w:rPr>
        <w:t xml:space="preserve"> </w:t>
      </w:r>
      <w:r w:rsidRPr="002F069C">
        <w:rPr>
          <w:rFonts w:ascii="Arial" w:hAnsi="Arial"/>
          <w:b/>
          <w:sz w:val="24"/>
        </w:rPr>
        <w:t>de</w:t>
      </w:r>
      <w:r w:rsidRPr="002F069C">
        <w:rPr>
          <w:rFonts w:ascii="Arial" w:hAnsi="Arial"/>
          <w:b/>
          <w:spacing w:val="-4"/>
          <w:sz w:val="24"/>
        </w:rPr>
        <w:t xml:space="preserve"> </w:t>
      </w:r>
      <w:r w:rsidRPr="002F069C">
        <w:rPr>
          <w:rFonts w:ascii="Arial" w:hAnsi="Arial"/>
          <w:b/>
          <w:spacing w:val="-2"/>
          <w:sz w:val="24"/>
        </w:rPr>
        <w:t>Soluções</w:t>
      </w:r>
    </w:p>
    <w:p w:rsidR="00DD4F2C" w:rsidRPr="006A1135" w:rsidRDefault="00DD4F2C" w:rsidP="002F069C">
      <w:pPr>
        <w:pStyle w:val="PargrafodaLista"/>
        <w:numPr>
          <w:ilvl w:val="1"/>
          <w:numId w:val="10"/>
        </w:numPr>
        <w:tabs>
          <w:tab w:val="left" w:pos="567"/>
        </w:tabs>
        <w:spacing w:before="183"/>
        <w:ind w:left="0" w:firstLine="0"/>
        <w:rPr>
          <w:rFonts w:ascii="Arial" w:hAnsi="Arial"/>
          <w:b/>
          <w:sz w:val="24"/>
        </w:rPr>
      </w:pPr>
      <w:r w:rsidRPr="006A1135">
        <w:rPr>
          <w:rFonts w:ascii="Arial" w:hAnsi="Arial"/>
          <w:b/>
          <w:sz w:val="24"/>
        </w:rPr>
        <w:t>Levantamento</w:t>
      </w:r>
      <w:r w:rsidRPr="006A1135">
        <w:rPr>
          <w:rFonts w:ascii="Arial" w:hAnsi="Arial"/>
          <w:b/>
          <w:spacing w:val="-3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de</w:t>
      </w:r>
      <w:r w:rsidRPr="006A1135">
        <w:rPr>
          <w:rFonts w:ascii="Arial" w:hAnsi="Arial"/>
          <w:b/>
          <w:spacing w:val="-4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Mercado,</w:t>
      </w:r>
      <w:r w:rsidRPr="006A1135">
        <w:rPr>
          <w:rFonts w:ascii="Arial" w:hAnsi="Arial"/>
          <w:b/>
          <w:spacing w:val="-5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alternativas,</w:t>
      </w:r>
      <w:r w:rsidRPr="006A1135">
        <w:rPr>
          <w:rFonts w:ascii="Arial" w:hAnsi="Arial"/>
          <w:b/>
          <w:spacing w:val="-5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e</w:t>
      </w:r>
      <w:r w:rsidRPr="006A1135">
        <w:rPr>
          <w:rFonts w:ascii="Arial" w:hAnsi="Arial"/>
          <w:b/>
          <w:spacing w:val="-4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escolha</w:t>
      </w:r>
      <w:r w:rsidRPr="006A1135">
        <w:rPr>
          <w:rFonts w:ascii="Arial" w:hAnsi="Arial"/>
          <w:b/>
          <w:spacing w:val="-3"/>
          <w:sz w:val="24"/>
        </w:rPr>
        <w:t xml:space="preserve"> </w:t>
      </w:r>
      <w:r w:rsidRPr="006A1135">
        <w:rPr>
          <w:rFonts w:ascii="Arial" w:hAnsi="Arial"/>
          <w:b/>
          <w:sz w:val="24"/>
        </w:rPr>
        <w:t>da</w:t>
      </w:r>
      <w:r w:rsidRPr="006A1135">
        <w:rPr>
          <w:rFonts w:ascii="Arial" w:hAnsi="Arial"/>
          <w:b/>
          <w:spacing w:val="-3"/>
          <w:sz w:val="24"/>
        </w:rPr>
        <w:t xml:space="preserve"> </w:t>
      </w:r>
      <w:r w:rsidRPr="006A1135">
        <w:rPr>
          <w:rFonts w:ascii="Arial" w:hAnsi="Arial"/>
          <w:b/>
          <w:spacing w:val="-2"/>
          <w:sz w:val="24"/>
        </w:rPr>
        <w:t>solução:</w:t>
      </w:r>
    </w:p>
    <w:p w:rsidR="00DD4F2C" w:rsidRDefault="00DD4F2C" w:rsidP="00DD4F2C">
      <w:pPr>
        <w:pStyle w:val="Corpodetexto"/>
        <w:spacing w:before="22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2830"/>
        <w:gridCol w:w="3109"/>
      </w:tblGrid>
      <w:tr w:rsidR="00DD4F2C" w:rsidTr="00766530">
        <w:trPr>
          <w:trHeight w:val="568"/>
        </w:trPr>
        <w:tc>
          <w:tcPr>
            <w:tcW w:w="2833" w:type="dxa"/>
          </w:tcPr>
          <w:p w:rsidR="00DD4F2C" w:rsidRDefault="00DD4F2C" w:rsidP="00780DC6">
            <w:pPr>
              <w:pStyle w:val="TableParagraph"/>
              <w:spacing w:before="146"/>
              <w:ind w:left="74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SOLUÇÕES</w:t>
            </w:r>
          </w:p>
        </w:tc>
        <w:tc>
          <w:tcPr>
            <w:tcW w:w="2830" w:type="dxa"/>
          </w:tcPr>
          <w:p w:rsidR="00DD4F2C" w:rsidRDefault="00DD4F2C" w:rsidP="00780DC6">
            <w:pPr>
              <w:pStyle w:val="TableParagraph"/>
              <w:spacing w:before="146"/>
              <w:ind w:left="688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VANTAGENS</w:t>
            </w:r>
          </w:p>
        </w:tc>
        <w:tc>
          <w:tcPr>
            <w:tcW w:w="3109" w:type="dxa"/>
          </w:tcPr>
          <w:p w:rsidR="00DD4F2C" w:rsidRDefault="00DD4F2C" w:rsidP="00780DC6">
            <w:pPr>
              <w:pStyle w:val="TableParagraph"/>
              <w:spacing w:before="146"/>
              <w:ind w:left="443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DESVANTAGENS</w:t>
            </w:r>
          </w:p>
        </w:tc>
      </w:tr>
      <w:tr w:rsidR="00DD4F2C" w:rsidTr="00766530">
        <w:trPr>
          <w:trHeight w:val="3629"/>
        </w:trPr>
        <w:tc>
          <w:tcPr>
            <w:tcW w:w="2833" w:type="dxa"/>
          </w:tcPr>
          <w:p w:rsidR="00DD4F2C" w:rsidRPr="000E715B" w:rsidRDefault="00D46057" w:rsidP="00983877">
            <w:pPr>
              <w:pStyle w:val="TableParagraph"/>
              <w:spacing w:before="0"/>
              <w:ind w:left="107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Solução 1: Licitação para aquisição e contratação do serviço pretendido.</w:t>
            </w:r>
          </w:p>
        </w:tc>
        <w:tc>
          <w:tcPr>
            <w:tcW w:w="2830" w:type="dxa"/>
          </w:tcPr>
          <w:p w:rsidR="00D46057" w:rsidRPr="000E715B" w:rsidRDefault="00D46057" w:rsidP="0098387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Cumprimento dos requisitos legais para aquisição/contratação pretendida;</w:t>
            </w:r>
          </w:p>
          <w:p w:rsidR="00D46057" w:rsidRPr="000E715B" w:rsidRDefault="00D46057" w:rsidP="0098387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</w:p>
          <w:p w:rsidR="00D46057" w:rsidRPr="000E715B" w:rsidRDefault="00D46057" w:rsidP="0098387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Maior competitividade e transparência no processo;</w:t>
            </w:r>
          </w:p>
          <w:p w:rsidR="00D46057" w:rsidRPr="000E715B" w:rsidRDefault="00D46057" w:rsidP="0098387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</w:p>
          <w:p w:rsidR="002F069C" w:rsidRPr="000E715B" w:rsidRDefault="00D46057" w:rsidP="00983877">
            <w:pPr>
              <w:pStyle w:val="TableParagraph"/>
              <w:spacing w:before="0"/>
              <w:ind w:left="0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Possibilidade de proposta mais vantajosa à Administração Pública através de descontos que podem ser ofertados durante o certame</w:t>
            </w:r>
          </w:p>
        </w:tc>
        <w:tc>
          <w:tcPr>
            <w:tcW w:w="3109" w:type="dxa"/>
          </w:tcPr>
          <w:p w:rsidR="00D162BE" w:rsidRPr="000E715B" w:rsidRDefault="00D46057" w:rsidP="00983877">
            <w:pPr>
              <w:pStyle w:val="TableParagraph"/>
              <w:spacing w:before="0"/>
              <w:ind w:left="107" w:right="159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Tempo necessário aos ritos para a contratação via licitação.</w:t>
            </w:r>
          </w:p>
        </w:tc>
      </w:tr>
      <w:tr w:rsidR="00DD4F2C" w:rsidTr="00766530">
        <w:trPr>
          <w:trHeight w:val="1710"/>
        </w:trPr>
        <w:tc>
          <w:tcPr>
            <w:tcW w:w="2833" w:type="dxa"/>
          </w:tcPr>
          <w:p w:rsidR="00DD4F2C" w:rsidRPr="000E715B" w:rsidRDefault="00DD4F2C" w:rsidP="000E715B">
            <w:pPr>
              <w:pStyle w:val="TableParagraph"/>
              <w:spacing w:before="0"/>
              <w:ind w:left="0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i/>
                <w:sz w:val="24"/>
                <w:szCs w:val="24"/>
              </w:rPr>
              <w:t xml:space="preserve">2 – </w:t>
            </w:r>
            <w:r w:rsidR="000E715B" w:rsidRPr="000E715B">
              <w:rPr>
                <w:i/>
                <w:sz w:val="24"/>
                <w:szCs w:val="24"/>
              </w:rPr>
              <w:t>Execução</w:t>
            </w:r>
            <w:r w:rsidR="000E715B" w:rsidRPr="000E715B">
              <w:rPr>
                <w:i/>
                <w:sz w:val="24"/>
                <w:szCs w:val="24"/>
              </w:rPr>
              <w:t xml:space="preserve"> </w:t>
            </w:r>
            <w:r w:rsidR="000E715B" w:rsidRPr="000E715B">
              <w:rPr>
                <w:i/>
                <w:sz w:val="24"/>
                <w:szCs w:val="24"/>
              </w:rPr>
              <w:t>dentro dos contratos de</w:t>
            </w:r>
            <w:r w:rsidR="000E715B" w:rsidRPr="000E715B">
              <w:rPr>
                <w:i/>
                <w:sz w:val="24"/>
                <w:szCs w:val="24"/>
              </w:rPr>
              <w:t xml:space="preserve"> </w:t>
            </w:r>
            <w:r w:rsidR="000E715B" w:rsidRPr="000E715B">
              <w:rPr>
                <w:i/>
                <w:sz w:val="24"/>
                <w:szCs w:val="24"/>
              </w:rPr>
              <w:t>aquisiçã</w:t>
            </w:r>
            <w:r w:rsidR="000E715B" w:rsidRPr="000E715B">
              <w:rPr>
                <w:i/>
                <w:sz w:val="24"/>
                <w:szCs w:val="24"/>
              </w:rPr>
              <w:t xml:space="preserve">o/ </w:t>
            </w:r>
            <w:r w:rsidR="000E715B" w:rsidRPr="000E715B">
              <w:rPr>
                <w:i/>
                <w:sz w:val="24"/>
                <w:szCs w:val="24"/>
              </w:rPr>
              <w:t>contratação</w:t>
            </w:r>
            <w:r w:rsidR="000E715B" w:rsidRPr="000E715B">
              <w:rPr>
                <w:i/>
                <w:sz w:val="24"/>
                <w:szCs w:val="24"/>
              </w:rPr>
              <w:t xml:space="preserve"> (carona)</w:t>
            </w:r>
            <w:r w:rsidR="000E715B" w:rsidRPr="000E715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830" w:type="dxa"/>
          </w:tcPr>
          <w:p w:rsidR="00DD4F2C" w:rsidRPr="000E715B" w:rsidRDefault="000E715B" w:rsidP="00983877">
            <w:pPr>
              <w:pStyle w:val="TableParagraph"/>
              <w:spacing w:before="0"/>
              <w:ind w:left="104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Maior agilidade pela não exigência dos ritos para contratação via licitação.</w:t>
            </w:r>
          </w:p>
        </w:tc>
        <w:tc>
          <w:tcPr>
            <w:tcW w:w="3109" w:type="dxa"/>
          </w:tcPr>
          <w:p w:rsidR="000E715B" w:rsidRPr="000E715B" w:rsidRDefault="000E715B" w:rsidP="00983877">
            <w:pPr>
              <w:pStyle w:val="TableParagraph"/>
              <w:spacing w:before="0"/>
              <w:ind w:left="107" w:right="159"/>
              <w:jc w:val="left"/>
              <w:rPr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 xml:space="preserve">Possibilidade de questionamento de órgãos de controle por não licitar contrato específicos para aquisições/contratações desta monta. </w:t>
            </w:r>
          </w:p>
          <w:p w:rsidR="000E715B" w:rsidRPr="000E715B" w:rsidRDefault="000E715B" w:rsidP="00983877">
            <w:pPr>
              <w:pStyle w:val="TableParagraph"/>
              <w:spacing w:before="0"/>
              <w:ind w:left="107" w:right="159"/>
              <w:jc w:val="left"/>
              <w:rPr>
                <w:sz w:val="24"/>
                <w:szCs w:val="24"/>
              </w:rPr>
            </w:pPr>
          </w:p>
          <w:p w:rsidR="000E715B" w:rsidRPr="000E715B" w:rsidRDefault="000E715B" w:rsidP="00983877">
            <w:pPr>
              <w:pStyle w:val="TableParagraph"/>
              <w:spacing w:before="0"/>
              <w:ind w:left="107" w:right="159"/>
              <w:jc w:val="left"/>
              <w:rPr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Restrição de competitividade.</w:t>
            </w:r>
          </w:p>
          <w:p w:rsidR="000E715B" w:rsidRPr="000E715B" w:rsidRDefault="000E715B" w:rsidP="00983877">
            <w:pPr>
              <w:pStyle w:val="TableParagraph"/>
              <w:spacing w:before="0"/>
              <w:ind w:left="107" w:right="159"/>
              <w:jc w:val="left"/>
              <w:rPr>
                <w:sz w:val="24"/>
                <w:szCs w:val="24"/>
              </w:rPr>
            </w:pPr>
          </w:p>
          <w:p w:rsidR="00DD4F2C" w:rsidRPr="000E715B" w:rsidRDefault="000E715B" w:rsidP="00983877">
            <w:pPr>
              <w:pStyle w:val="TableParagraph"/>
              <w:spacing w:before="0"/>
              <w:ind w:left="107" w:right="159"/>
              <w:jc w:val="left"/>
              <w:rPr>
                <w:i/>
                <w:sz w:val="24"/>
                <w:szCs w:val="24"/>
              </w:rPr>
            </w:pPr>
            <w:r w:rsidRPr="000E715B">
              <w:rPr>
                <w:sz w:val="24"/>
                <w:szCs w:val="24"/>
              </w:rPr>
              <w:t>Possibilidade de extrapolação do limite</w:t>
            </w:r>
            <w:r w:rsidRPr="000E715B">
              <w:rPr>
                <w:sz w:val="24"/>
                <w:szCs w:val="24"/>
              </w:rPr>
              <w:t xml:space="preserve"> </w:t>
            </w:r>
            <w:r w:rsidRPr="000E715B">
              <w:rPr>
                <w:sz w:val="24"/>
                <w:szCs w:val="24"/>
              </w:rPr>
              <w:t>de reprogramação dos contratos de aquisição/contratação devido a monta do empreendimento.</w:t>
            </w:r>
          </w:p>
        </w:tc>
      </w:tr>
    </w:tbl>
    <w:p w:rsidR="00DD4F2C" w:rsidRDefault="00DD4F2C" w:rsidP="00DD4F2C">
      <w:pPr>
        <w:pStyle w:val="TableParagraph"/>
        <w:jc w:val="left"/>
        <w:rPr>
          <w:i/>
          <w:sz w:val="20"/>
        </w:rPr>
        <w:sectPr w:rsidR="00DD4F2C" w:rsidSect="00DD4F2C">
          <w:headerReference w:type="default" r:id="rId8"/>
          <w:pgSz w:w="11910" w:h="16840"/>
          <w:pgMar w:top="2600" w:right="1275" w:bottom="280" w:left="1417" w:header="613" w:footer="0" w:gutter="0"/>
          <w:cols w:space="720"/>
        </w:sectPr>
      </w:pPr>
    </w:p>
    <w:p w:rsidR="00DD4F2C" w:rsidRDefault="00DD4F2C" w:rsidP="00EB616C">
      <w:pPr>
        <w:pStyle w:val="PargrafodaLista"/>
        <w:numPr>
          <w:ilvl w:val="1"/>
          <w:numId w:val="10"/>
        </w:numPr>
        <w:tabs>
          <w:tab w:val="left" w:pos="844"/>
        </w:tabs>
        <w:spacing w:before="1"/>
        <w:ind w:left="0" w:firstLine="0"/>
        <w:jc w:val="both"/>
        <w:rPr>
          <w:sz w:val="24"/>
        </w:rPr>
      </w:pPr>
      <w:r>
        <w:rPr>
          <w:sz w:val="24"/>
        </w:rPr>
        <w:lastRenderedPageBreak/>
        <w:t>Ao observar as soluções postas, ponderando os custos de cada uma delas, assim como os preceitos legais implícitos nas opções apresentadas, na infraestrutura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7"/>
          <w:sz w:val="24"/>
        </w:rPr>
        <w:t xml:space="preserve"> </w:t>
      </w:r>
      <w:r>
        <w:rPr>
          <w:sz w:val="24"/>
        </w:rPr>
        <w:t>e,</w:t>
      </w:r>
      <w:r>
        <w:rPr>
          <w:spacing w:val="-7"/>
          <w:sz w:val="24"/>
        </w:rPr>
        <w:t xml:space="preserve"> </w:t>
      </w:r>
      <w:r>
        <w:rPr>
          <w:sz w:val="24"/>
        </w:rPr>
        <w:t>inclusive</w:t>
      </w:r>
      <w:r>
        <w:rPr>
          <w:spacing w:val="-7"/>
          <w:sz w:val="24"/>
        </w:rPr>
        <w:t xml:space="preserve"> </w:t>
      </w:r>
      <w:r>
        <w:rPr>
          <w:sz w:val="24"/>
        </w:rPr>
        <w:t>levando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consideração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logística</w:t>
      </w:r>
      <w:r>
        <w:rPr>
          <w:spacing w:val="-7"/>
          <w:sz w:val="24"/>
        </w:rPr>
        <w:t xml:space="preserve"> </w:t>
      </w:r>
      <w:r>
        <w:rPr>
          <w:sz w:val="24"/>
        </w:rPr>
        <w:t>e procedimentos para cumprimento dos protocolos de segurança sanitária, entende-se</w:t>
      </w:r>
      <w:r>
        <w:rPr>
          <w:spacing w:val="-7"/>
          <w:sz w:val="24"/>
        </w:rPr>
        <w:t xml:space="preserve"> </w:t>
      </w:r>
      <w:r>
        <w:rPr>
          <w:sz w:val="24"/>
        </w:rPr>
        <w:t>como</w:t>
      </w:r>
      <w:r>
        <w:rPr>
          <w:spacing w:val="-9"/>
          <w:sz w:val="24"/>
        </w:rPr>
        <w:t xml:space="preserve"> </w:t>
      </w:r>
      <w:r>
        <w:rPr>
          <w:sz w:val="24"/>
        </w:rPr>
        <w:t>mais</w:t>
      </w:r>
      <w:r>
        <w:rPr>
          <w:spacing w:val="-11"/>
          <w:sz w:val="24"/>
        </w:rPr>
        <w:t xml:space="preserve"> </w:t>
      </w:r>
      <w:r>
        <w:rPr>
          <w:sz w:val="24"/>
        </w:rPr>
        <w:t>adequado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formato</w:t>
      </w:r>
      <w:r>
        <w:rPr>
          <w:spacing w:val="-7"/>
          <w:sz w:val="24"/>
        </w:rPr>
        <w:t xml:space="preserve"> </w:t>
      </w:r>
      <w:r>
        <w:rPr>
          <w:sz w:val="24"/>
        </w:rPr>
        <w:t>apresentado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Solução</w:t>
      </w:r>
      <w:r>
        <w:rPr>
          <w:rFonts w:ascii="Arial" w:hAnsi="Arial"/>
          <w:b/>
          <w:spacing w:val="-8"/>
          <w:sz w:val="24"/>
        </w:rPr>
        <w:t xml:space="preserve"> </w:t>
      </w:r>
      <w:r w:rsidR="000E715B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já ser um modelo utilizado pela administração, com histórico satisfatório.</w:t>
      </w:r>
    </w:p>
    <w:p w:rsidR="00DD4F2C" w:rsidRDefault="00DD4F2C" w:rsidP="00EB616C">
      <w:pPr>
        <w:pStyle w:val="Corpodetexto"/>
        <w:spacing w:before="58"/>
      </w:pPr>
    </w:p>
    <w:p w:rsidR="00DD4F2C" w:rsidRDefault="00DD4F2C" w:rsidP="00EB616C">
      <w:pPr>
        <w:pStyle w:val="PargrafodaLista"/>
        <w:numPr>
          <w:ilvl w:val="1"/>
          <w:numId w:val="10"/>
        </w:numPr>
        <w:tabs>
          <w:tab w:val="left" w:pos="849"/>
        </w:tabs>
        <w:spacing w:line="259" w:lineRule="auto"/>
        <w:ind w:left="0" w:firstLine="0"/>
        <w:jc w:val="both"/>
        <w:rPr>
          <w:sz w:val="24"/>
        </w:rPr>
      </w:pPr>
      <w:r>
        <w:rPr>
          <w:sz w:val="24"/>
        </w:rPr>
        <w:t>Conforme pesquisa de mercado, a prestação de serviço requerida, é oferecida por ampla gama de fornecedores, usando-se o Pregão, através do Sistema de Registro de Preços sendo a modalidade menor preço por item a mais adequada para estes tipos de objetos, uma vez que possibilitará a participação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um</w:t>
      </w:r>
      <w:r>
        <w:rPr>
          <w:spacing w:val="-16"/>
          <w:sz w:val="24"/>
        </w:rPr>
        <w:t xml:space="preserve"> </w:t>
      </w:r>
      <w:r>
        <w:rPr>
          <w:sz w:val="24"/>
        </w:rPr>
        <w:t>maior</w:t>
      </w:r>
      <w:r>
        <w:rPr>
          <w:spacing w:val="-16"/>
          <w:sz w:val="24"/>
        </w:rPr>
        <w:t xml:space="preserve"> </w:t>
      </w:r>
      <w:r>
        <w:rPr>
          <w:sz w:val="24"/>
        </w:rPr>
        <w:t>número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potenciais</w:t>
      </w:r>
      <w:r>
        <w:rPr>
          <w:spacing w:val="-15"/>
          <w:sz w:val="24"/>
        </w:rPr>
        <w:t xml:space="preserve"> </w:t>
      </w:r>
      <w:r>
        <w:rPr>
          <w:sz w:val="24"/>
        </w:rPr>
        <w:t>fornecedores,</w:t>
      </w:r>
      <w:r>
        <w:rPr>
          <w:spacing w:val="-14"/>
          <w:sz w:val="24"/>
        </w:rPr>
        <w:t xml:space="preserve"> </w:t>
      </w:r>
      <w:r>
        <w:rPr>
          <w:sz w:val="24"/>
        </w:rPr>
        <w:t>fazendo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14"/>
          <w:sz w:val="24"/>
        </w:rPr>
        <w:t xml:space="preserve"> </w:t>
      </w:r>
      <w:r>
        <w:rPr>
          <w:sz w:val="24"/>
        </w:rPr>
        <w:t>que haja uma maior disputa pelo item e consequentemente os valores serão menores. Obtendo-se assim um mecanismo ágil e seguro para realização de futuras aquisições de forma parcelada e eventual.</w:t>
      </w:r>
    </w:p>
    <w:p w:rsidR="00DD4F2C" w:rsidRDefault="00DD4F2C" w:rsidP="00EB616C">
      <w:pPr>
        <w:pStyle w:val="Corpodetexto"/>
        <w:spacing w:before="80"/>
      </w:pPr>
    </w:p>
    <w:p w:rsidR="00DD4F2C" w:rsidRDefault="00DD4F2C" w:rsidP="00EB616C">
      <w:pPr>
        <w:pStyle w:val="PargrafodaLista"/>
        <w:numPr>
          <w:ilvl w:val="0"/>
          <w:numId w:val="10"/>
        </w:numPr>
        <w:tabs>
          <w:tab w:val="left" w:pos="285"/>
        </w:tabs>
        <w:ind w:left="0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z w:val="24"/>
        </w:rPr>
        <w:t>Estimativa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Valor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Publicidade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Orçamento:</w:t>
      </w:r>
    </w:p>
    <w:p w:rsidR="00DD4F2C" w:rsidRDefault="00DD4F2C" w:rsidP="00EB616C">
      <w:pPr>
        <w:pStyle w:val="PargrafodaLista"/>
        <w:numPr>
          <w:ilvl w:val="1"/>
          <w:numId w:val="10"/>
        </w:numPr>
        <w:tabs>
          <w:tab w:val="left" w:pos="285"/>
          <w:tab w:val="left" w:pos="849"/>
        </w:tabs>
        <w:spacing w:before="183" w:line="259" w:lineRule="auto"/>
        <w:ind w:left="0" w:firstLine="0"/>
        <w:jc w:val="both"/>
        <w:rPr>
          <w:sz w:val="24"/>
        </w:rPr>
      </w:pPr>
      <w:r>
        <w:rPr>
          <w:sz w:val="24"/>
        </w:rPr>
        <w:t>Os valores estimados referentes aos itens constam no quadro a seguir, que fundamentam a estimativa de preços para a contratação. Os “Valores de Referência”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constam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tabela</w:t>
      </w:r>
      <w:r>
        <w:rPr>
          <w:spacing w:val="-11"/>
          <w:sz w:val="24"/>
        </w:rPr>
        <w:t xml:space="preserve"> </w:t>
      </w:r>
      <w:r>
        <w:rPr>
          <w:sz w:val="24"/>
        </w:rPr>
        <w:t>são</w:t>
      </w:r>
      <w:r>
        <w:rPr>
          <w:spacing w:val="-13"/>
          <w:sz w:val="24"/>
        </w:rPr>
        <w:t xml:space="preserve"> </w:t>
      </w:r>
      <w:r>
        <w:rPr>
          <w:sz w:val="24"/>
        </w:rPr>
        <w:t>referentes</w:t>
      </w:r>
      <w:r>
        <w:rPr>
          <w:spacing w:val="-14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“Preço</w:t>
      </w:r>
      <w:r>
        <w:rPr>
          <w:spacing w:val="-12"/>
          <w:sz w:val="24"/>
        </w:rPr>
        <w:t xml:space="preserve"> </w:t>
      </w:r>
      <w:r>
        <w:rPr>
          <w:sz w:val="24"/>
        </w:rPr>
        <w:t>Máximo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Aceitável” presente </w:t>
      </w:r>
      <w:r w:rsidR="002501D9" w:rsidRPr="002501D9">
        <w:rPr>
          <w:sz w:val="24"/>
        </w:rPr>
        <w:t>Termo de Referência do Pregão Eletrônico 005/2024 do Município de Arandu – SP.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orçamento deverá ser aberto, pois entendemos que dar o parâmetro econômico aos licitantes é mais vantajoso para a contratação em tela, visto que o mercado se interessará mais pelo produto sabendo de antemão seu preço estimado.</w:t>
      </w:r>
    </w:p>
    <w:p w:rsidR="002C7A7F" w:rsidRPr="002C7A7F" w:rsidRDefault="002C7A7F" w:rsidP="002C7A7F">
      <w:pPr>
        <w:tabs>
          <w:tab w:val="left" w:pos="849"/>
        </w:tabs>
        <w:spacing w:before="183" w:line="259" w:lineRule="auto"/>
        <w:ind w:left="1365" w:right="536"/>
        <w:jc w:val="both"/>
        <w:rPr>
          <w:sz w:val="24"/>
        </w:rPr>
      </w:pPr>
    </w:p>
    <w:tbl>
      <w:tblPr>
        <w:tblStyle w:val="TableNormal"/>
        <w:tblW w:w="0" w:type="auto"/>
        <w:tblInd w:w="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78"/>
        <w:gridCol w:w="1220"/>
        <w:gridCol w:w="1700"/>
      </w:tblGrid>
      <w:tr w:rsidR="00C07651" w:rsidTr="00A111EC">
        <w:trPr>
          <w:trHeight w:val="479"/>
        </w:trPr>
        <w:tc>
          <w:tcPr>
            <w:tcW w:w="864" w:type="dxa"/>
            <w:shd w:val="clear" w:color="auto" w:fill="BEBEBE"/>
          </w:tcPr>
          <w:p w:rsidR="00C07651" w:rsidRDefault="00C07651" w:rsidP="00A111EC">
            <w:pPr>
              <w:pStyle w:val="TableParagraph"/>
              <w:spacing w:before="0"/>
              <w:ind w:left="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878" w:type="dxa"/>
            <w:shd w:val="clear" w:color="auto" w:fill="BEBEBE"/>
          </w:tcPr>
          <w:p w:rsidR="00C07651" w:rsidRDefault="00C07651" w:rsidP="00A111EC">
            <w:pPr>
              <w:pStyle w:val="TableParagraph"/>
              <w:spacing w:before="0"/>
              <w:ind w:left="0" w:right="11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PRODUTO</w:t>
            </w:r>
          </w:p>
        </w:tc>
        <w:tc>
          <w:tcPr>
            <w:tcW w:w="1220" w:type="dxa"/>
            <w:shd w:val="clear" w:color="auto" w:fill="BEBEBE"/>
          </w:tcPr>
          <w:p w:rsidR="00C07651" w:rsidRDefault="00C07651" w:rsidP="00A111EC">
            <w:pPr>
              <w:pStyle w:val="TableParagraph"/>
              <w:spacing w:before="0"/>
              <w:ind w:left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700" w:type="dxa"/>
            <w:shd w:val="clear" w:color="auto" w:fill="BEBEBE"/>
          </w:tcPr>
          <w:p w:rsidR="00C07651" w:rsidRDefault="00C07651" w:rsidP="00A111EC">
            <w:pPr>
              <w:pStyle w:val="TableParagraph"/>
              <w:spacing w:before="0"/>
              <w:ind w:left="108" w:right="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ESTIMADO</w:t>
            </w:r>
          </w:p>
        </w:tc>
      </w:tr>
      <w:tr w:rsidR="00C07651" w:rsidTr="00A111EC">
        <w:trPr>
          <w:trHeight w:val="580"/>
        </w:trPr>
        <w:tc>
          <w:tcPr>
            <w:tcW w:w="864" w:type="dxa"/>
          </w:tcPr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01</w:t>
            </w:r>
          </w:p>
        </w:tc>
        <w:tc>
          <w:tcPr>
            <w:tcW w:w="4878" w:type="dxa"/>
          </w:tcPr>
          <w:p w:rsidR="00C07651" w:rsidRDefault="00C07651" w:rsidP="00A111EC">
            <w:pPr>
              <w:pStyle w:val="TableParagraph"/>
              <w:spacing w:before="0"/>
              <w:ind w:left="0"/>
              <w:jc w:val="both"/>
              <w:rPr>
                <w:b/>
                <w:sz w:val="20"/>
              </w:rPr>
            </w:pPr>
            <w:r w:rsidRPr="00A950FB">
              <w:rPr>
                <w:b/>
                <w:bCs/>
                <w:sz w:val="24"/>
                <w:szCs w:val="24"/>
              </w:rPr>
              <w:t>Fornecimento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b/>
                <w:bCs/>
                <w:sz w:val="24"/>
                <w:szCs w:val="24"/>
              </w:rPr>
              <w:t>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b/>
                <w:bCs/>
                <w:sz w:val="24"/>
                <w:szCs w:val="24"/>
              </w:rPr>
              <w:t>Instalação de Paredes em Drywall:</w:t>
            </w:r>
            <w:r w:rsidRPr="00A950FB">
              <w:rPr>
                <w:sz w:val="24"/>
                <w:szCs w:val="24"/>
              </w:rPr>
              <w:t xml:space="preserve"> Parede de gesso acartonado "drywall", sistema de lafarge gypsum ou similar, com perfis de aço galvanizado, chapa 15 mm, fixados distantes um do outro no máximo 60 cm, placas Standart - ST em ambas as faces, emassadas nas juntas de dilatação com massa própria e fita arremate, guias e montantes com 48 mm de largura e placas 12,5 mm Standart, incluindo todos os materiais e acessórios necessários. Os perfis, parafusos e acessórios devem ser em aço galvanizado com revestimento zincado ou deverão ter a proteção contra a corrosão no mínimo equivalente aos de aço galvanizado. Acabamento: Parede emassada com duas demãos de massa à base de PVA ou acrílica, </w:t>
            </w:r>
            <w:r w:rsidRPr="00A950FB">
              <w:rPr>
                <w:sz w:val="24"/>
                <w:szCs w:val="24"/>
              </w:rPr>
              <w:lastRenderedPageBreak/>
              <w:t>marcas de referência Suvinil, Coral ou similar de primeira linha, incluindo ainda o selador.</w:t>
            </w:r>
          </w:p>
        </w:tc>
        <w:tc>
          <w:tcPr>
            <w:tcW w:w="1220" w:type="dxa"/>
          </w:tcPr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M</w:t>
            </w:r>
            <w:r w:rsidRPr="00A950FB">
              <w:rPr>
                <w:rFonts w:ascii="Arial MT" w:hAnsi="Arial MT"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1700" w:type="dxa"/>
          </w:tcPr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983877" w:rsidRDefault="00983877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3D733D" w:rsidP="00A111EC">
            <w:pPr>
              <w:pStyle w:val="TableParagraph"/>
              <w:spacing w:before="0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178,33</w:t>
            </w:r>
          </w:p>
        </w:tc>
      </w:tr>
      <w:tr w:rsidR="00C07651" w:rsidTr="00A111EC">
        <w:trPr>
          <w:trHeight w:val="580"/>
        </w:trPr>
        <w:tc>
          <w:tcPr>
            <w:tcW w:w="864" w:type="dxa"/>
          </w:tcPr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4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02</w:t>
            </w:r>
          </w:p>
        </w:tc>
        <w:tc>
          <w:tcPr>
            <w:tcW w:w="4878" w:type="dxa"/>
          </w:tcPr>
          <w:p w:rsidR="00C07651" w:rsidRDefault="00C07651" w:rsidP="00A111EC">
            <w:pPr>
              <w:pStyle w:val="PargrafodaLista"/>
              <w:ind w:left="0"/>
              <w:jc w:val="both"/>
              <w:rPr>
                <w:b/>
                <w:sz w:val="20"/>
              </w:rPr>
            </w:pP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Fornecimento e Instalação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e </w:t>
            </w:r>
            <w:r w:rsidRPr="00A950F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Portas:</w:t>
            </w:r>
            <w:r w:rsidRPr="00A950F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co</w:t>
            </w:r>
            <w:r w:rsidRPr="00A950FB">
              <w:rPr>
                <w:rFonts w:ascii="Arial" w:eastAsia="Times New Roman" w:hAnsi="Arial" w:cs="Arial"/>
                <w:sz w:val="24"/>
                <w:szCs w:val="24"/>
              </w:rPr>
              <w:t>mpletas, incluindo fechaduras e dobradiças Kits de porta de madeira com pintura, semi-oca (leve ou média), padrão médio, 80x210cm, espessura de 3,5cm, incluindo as dobradiças, roda porta, marco, montagem e instalação do batente e fechadura com execução do furo.</w:t>
            </w:r>
          </w:p>
        </w:tc>
        <w:tc>
          <w:tcPr>
            <w:tcW w:w="1220" w:type="dxa"/>
          </w:tcPr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pacing w:val="-2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6" w:right="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Unidade</w:t>
            </w:r>
          </w:p>
        </w:tc>
        <w:tc>
          <w:tcPr>
            <w:tcW w:w="1700" w:type="dxa"/>
          </w:tcPr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C07651" w:rsidP="00A111EC">
            <w:pPr>
              <w:pStyle w:val="TableParagraph"/>
              <w:spacing w:before="0"/>
              <w:ind w:left="108"/>
              <w:rPr>
                <w:rFonts w:ascii="Arial MT"/>
                <w:spacing w:val="-5"/>
                <w:sz w:val="20"/>
              </w:rPr>
            </w:pPr>
          </w:p>
          <w:p w:rsidR="00C07651" w:rsidRDefault="003D733D" w:rsidP="00A111EC">
            <w:pPr>
              <w:pStyle w:val="TableParagraph"/>
              <w:spacing w:before="0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1.060,00</w:t>
            </w:r>
          </w:p>
        </w:tc>
      </w:tr>
    </w:tbl>
    <w:p w:rsidR="00DD4F2C" w:rsidRDefault="00DD4F2C" w:rsidP="00DD4F2C">
      <w:pPr>
        <w:pStyle w:val="Corpodetexto"/>
        <w:spacing w:before="62"/>
        <w:rPr>
          <w:sz w:val="20"/>
        </w:rPr>
      </w:pPr>
    </w:p>
    <w:p w:rsidR="002C7A7F" w:rsidRDefault="002C7A7F" w:rsidP="00DD4F2C">
      <w:pPr>
        <w:pStyle w:val="Corpodetexto"/>
        <w:spacing w:before="62"/>
        <w:rPr>
          <w:sz w:val="20"/>
        </w:rPr>
      </w:pPr>
    </w:p>
    <w:p w:rsidR="00DD4F2C" w:rsidRDefault="00DD4F2C" w:rsidP="00714FBC">
      <w:pPr>
        <w:pStyle w:val="PargrafodaLista"/>
        <w:numPr>
          <w:ilvl w:val="0"/>
          <w:numId w:val="10"/>
        </w:numPr>
        <w:tabs>
          <w:tab w:val="left" w:pos="285"/>
        </w:tabs>
        <w:spacing w:before="161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z w:val="24"/>
        </w:rPr>
        <w:t>Descrição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solução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como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um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todo:</w:t>
      </w:r>
    </w:p>
    <w:p w:rsidR="00DD4F2C" w:rsidRDefault="00DD4F2C" w:rsidP="00EB616C">
      <w:pPr>
        <w:pStyle w:val="PargrafodaLista"/>
        <w:numPr>
          <w:ilvl w:val="1"/>
          <w:numId w:val="10"/>
        </w:numPr>
        <w:tabs>
          <w:tab w:val="left" w:pos="285"/>
          <w:tab w:val="left" w:pos="881"/>
        </w:tabs>
        <w:spacing w:before="183" w:line="259" w:lineRule="auto"/>
        <w:ind w:left="0" w:firstLine="0"/>
        <w:jc w:val="both"/>
        <w:rPr>
          <w:sz w:val="24"/>
        </w:rPr>
      </w:pPr>
      <w:r>
        <w:rPr>
          <w:sz w:val="24"/>
        </w:rPr>
        <w:t>No levantamento de mercado, a contratação de empresa especializada para</w:t>
      </w:r>
      <w:r>
        <w:rPr>
          <w:spacing w:val="-15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serviço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 w:rsidR="00A17C4B">
        <w:rPr>
          <w:sz w:val="24"/>
        </w:rPr>
        <w:t xml:space="preserve"> fornecimento e</w:t>
      </w:r>
      <w:r>
        <w:rPr>
          <w:spacing w:val="-14"/>
          <w:sz w:val="24"/>
        </w:rPr>
        <w:t xml:space="preserve"> </w:t>
      </w:r>
      <w:r>
        <w:rPr>
          <w:sz w:val="24"/>
        </w:rPr>
        <w:t>instalação</w:t>
      </w:r>
      <w:r>
        <w:rPr>
          <w:spacing w:val="-14"/>
          <w:sz w:val="24"/>
        </w:rPr>
        <w:t xml:space="preserve"> </w:t>
      </w:r>
      <w:r w:rsidR="00A17C4B">
        <w:rPr>
          <w:sz w:val="24"/>
        </w:rPr>
        <w:t>parede em gesso acartonado (drywall)</w:t>
      </w:r>
      <w:r>
        <w:rPr>
          <w:spacing w:val="-14"/>
          <w:sz w:val="24"/>
        </w:rPr>
        <w:t xml:space="preserve"> </w:t>
      </w:r>
      <w:r>
        <w:rPr>
          <w:sz w:val="24"/>
        </w:rPr>
        <w:t>para o</w:t>
      </w:r>
      <w:r>
        <w:rPr>
          <w:spacing w:val="-6"/>
          <w:sz w:val="24"/>
        </w:rPr>
        <w:t xml:space="preserve"> </w:t>
      </w:r>
      <w:r>
        <w:rPr>
          <w:sz w:val="24"/>
        </w:rPr>
        <w:t>período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12</w:t>
      </w:r>
      <w:r>
        <w:rPr>
          <w:spacing w:val="-6"/>
          <w:sz w:val="24"/>
        </w:rPr>
        <w:t xml:space="preserve"> </w:t>
      </w:r>
      <w:r>
        <w:rPr>
          <w:sz w:val="24"/>
        </w:rPr>
        <w:t>meses,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Secretaria Municipal de Educação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Borda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Mata</w:t>
      </w:r>
      <w:r>
        <w:rPr>
          <w:spacing w:val="-8"/>
          <w:sz w:val="24"/>
        </w:rPr>
        <w:t xml:space="preserve"> </w:t>
      </w:r>
      <w:r>
        <w:rPr>
          <w:sz w:val="24"/>
        </w:rPr>
        <w:t>é a solução que melhor atende esta demanda.</w:t>
      </w:r>
    </w:p>
    <w:p w:rsidR="00714FBC" w:rsidRDefault="00714FBC" w:rsidP="00714FBC">
      <w:pPr>
        <w:pStyle w:val="PargrafodaLista"/>
        <w:tabs>
          <w:tab w:val="left" w:pos="285"/>
          <w:tab w:val="left" w:pos="881"/>
        </w:tabs>
        <w:spacing w:before="183" w:line="259" w:lineRule="auto"/>
        <w:ind w:left="0" w:right="541"/>
        <w:jc w:val="both"/>
        <w:rPr>
          <w:sz w:val="24"/>
        </w:rPr>
      </w:pPr>
    </w:p>
    <w:p w:rsidR="00DD4F2C" w:rsidRPr="007176C1" w:rsidRDefault="00DD4F2C" w:rsidP="007176C1">
      <w:pPr>
        <w:pStyle w:val="PargrafodaLista"/>
        <w:numPr>
          <w:ilvl w:val="0"/>
          <w:numId w:val="10"/>
        </w:numPr>
        <w:tabs>
          <w:tab w:val="left" w:pos="285"/>
        </w:tabs>
        <w:spacing w:before="156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sz w:val="24"/>
        </w:rPr>
        <w:t>Descrição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Restante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Solução:</w:t>
      </w:r>
    </w:p>
    <w:p w:rsidR="007176C1" w:rsidRDefault="007176C1" w:rsidP="007176C1">
      <w:pPr>
        <w:pStyle w:val="PargrafodaLista"/>
        <w:tabs>
          <w:tab w:val="left" w:pos="285"/>
        </w:tabs>
        <w:spacing w:before="156"/>
        <w:ind w:left="0"/>
        <w:rPr>
          <w:rFonts w:ascii="Arial" w:hAnsi="Arial"/>
          <w:b/>
          <w:sz w:val="24"/>
        </w:rPr>
      </w:pPr>
    </w:p>
    <w:p w:rsidR="00DD4F2C" w:rsidRDefault="00DD4F2C" w:rsidP="007176C1">
      <w:pPr>
        <w:pStyle w:val="PargrafodaLista"/>
        <w:numPr>
          <w:ilvl w:val="1"/>
          <w:numId w:val="10"/>
        </w:numPr>
        <w:tabs>
          <w:tab w:val="left" w:pos="285"/>
          <w:tab w:val="left" w:pos="849"/>
        </w:tabs>
        <w:spacing w:before="183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Prazo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5"/>
          <w:sz w:val="24"/>
        </w:rPr>
        <w:t xml:space="preserve"> </w:t>
      </w:r>
      <w:r w:rsidR="00714FBC">
        <w:rPr>
          <w:rFonts w:ascii="Arial" w:hAnsi="Arial"/>
          <w:b/>
          <w:sz w:val="24"/>
        </w:rPr>
        <w:t>entrega dos produtos</w:t>
      </w:r>
      <w:r>
        <w:rPr>
          <w:rFonts w:ascii="Arial" w:hAnsi="Arial"/>
          <w:b/>
          <w:spacing w:val="-2"/>
          <w:sz w:val="24"/>
        </w:rPr>
        <w:t>:</w:t>
      </w:r>
    </w:p>
    <w:p w:rsidR="00DD4F2C" w:rsidRDefault="00DD4F2C" w:rsidP="00EB616C">
      <w:pPr>
        <w:pStyle w:val="PargrafodaLista"/>
        <w:numPr>
          <w:ilvl w:val="2"/>
          <w:numId w:val="10"/>
        </w:numPr>
        <w:tabs>
          <w:tab w:val="left" w:pos="285"/>
          <w:tab w:val="left" w:pos="1053"/>
        </w:tabs>
        <w:spacing w:before="182" w:line="259" w:lineRule="auto"/>
        <w:ind w:left="0" w:right="14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 w:rsidR="00A17C4B">
        <w:rPr>
          <w:sz w:val="24"/>
        </w:rPr>
        <w:t>realização dos serviços</w:t>
      </w:r>
      <w:r>
        <w:rPr>
          <w:spacing w:val="-13"/>
          <w:sz w:val="24"/>
        </w:rPr>
        <w:t xml:space="preserve"> </w:t>
      </w:r>
      <w:r>
        <w:rPr>
          <w:sz w:val="24"/>
        </w:rPr>
        <w:t>licitados</w:t>
      </w:r>
      <w:r>
        <w:rPr>
          <w:spacing w:val="-15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até</w:t>
      </w:r>
      <w:r>
        <w:rPr>
          <w:spacing w:val="-7"/>
          <w:sz w:val="24"/>
        </w:rPr>
        <w:t xml:space="preserve"> </w:t>
      </w:r>
      <w:r w:rsidR="007176C1">
        <w:rPr>
          <w:sz w:val="24"/>
        </w:rPr>
        <w:t>1</w:t>
      </w:r>
      <w:r>
        <w:rPr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z w:val="24"/>
        </w:rPr>
        <w:t>(</w:t>
      </w:r>
      <w:r w:rsidR="007176C1">
        <w:rPr>
          <w:sz w:val="24"/>
        </w:rPr>
        <w:t>quinze</w:t>
      </w:r>
      <w:r>
        <w:rPr>
          <w:sz w:val="24"/>
        </w:rPr>
        <w:t>)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dias úteis após a apresentação da Ordem de Fornecimento emitida pelo setor </w:t>
      </w:r>
      <w:r>
        <w:rPr>
          <w:spacing w:val="-2"/>
          <w:sz w:val="24"/>
        </w:rPr>
        <w:t>requisitante.</w:t>
      </w:r>
    </w:p>
    <w:p w:rsidR="00DD4F2C" w:rsidRDefault="00DD4F2C" w:rsidP="007176C1">
      <w:pPr>
        <w:pStyle w:val="PargrafodaLista"/>
        <w:numPr>
          <w:ilvl w:val="1"/>
          <w:numId w:val="10"/>
        </w:numPr>
        <w:tabs>
          <w:tab w:val="left" w:pos="285"/>
          <w:tab w:val="left" w:pos="849"/>
        </w:tabs>
        <w:spacing w:before="160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local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ser</w:t>
      </w:r>
      <w:r>
        <w:rPr>
          <w:rFonts w:ascii="Arial" w:hAnsi="Arial"/>
          <w:b/>
          <w:spacing w:val="-1"/>
          <w:sz w:val="24"/>
        </w:rPr>
        <w:t xml:space="preserve"> </w:t>
      </w:r>
      <w:r w:rsidR="00714FBC">
        <w:rPr>
          <w:rFonts w:ascii="Arial" w:hAnsi="Arial"/>
          <w:b/>
          <w:sz w:val="24"/>
        </w:rPr>
        <w:t>entegue os materiais</w:t>
      </w:r>
      <w:r>
        <w:rPr>
          <w:rFonts w:ascii="Arial" w:hAnsi="Arial"/>
          <w:b/>
          <w:spacing w:val="-2"/>
          <w:sz w:val="24"/>
        </w:rPr>
        <w:t>:</w:t>
      </w:r>
    </w:p>
    <w:p w:rsidR="007176C1" w:rsidRDefault="007176C1" w:rsidP="007176C1">
      <w:pPr>
        <w:tabs>
          <w:tab w:val="left" w:pos="997"/>
        </w:tabs>
        <w:spacing w:before="59"/>
        <w:ind w:right="429"/>
        <w:rPr>
          <w:sz w:val="24"/>
        </w:rPr>
      </w:pPr>
    </w:p>
    <w:p w:rsidR="00B26546" w:rsidRDefault="00A2633C" w:rsidP="00B26546">
      <w:pPr>
        <w:pStyle w:val="PargrafodaLista"/>
        <w:numPr>
          <w:ilvl w:val="2"/>
          <w:numId w:val="10"/>
        </w:numPr>
        <w:tabs>
          <w:tab w:val="left" w:pos="0"/>
        </w:tabs>
        <w:spacing w:line="259" w:lineRule="auto"/>
        <w:ind w:left="0" w:right="115" w:firstLine="0"/>
        <w:jc w:val="both"/>
        <w:rPr>
          <w:sz w:val="24"/>
        </w:rPr>
      </w:pPr>
      <w:r>
        <w:rPr>
          <w:sz w:val="24"/>
        </w:rPr>
        <w:t>A prestação de serviços será realizada</w:t>
      </w:r>
      <w:r w:rsidR="00B26546" w:rsidRPr="00B26546">
        <w:rPr>
          <w:sz w:val="24"/>
        </w:rPr>
        <w:t xml:space="preserve"> de segunda a sexta-feira (exceto feriados) das 08:00 às 17:00, nos seguintes endereços, conforme constante nas ordens de fornecimento e no campo “observações” das respectivas notas fiscais, sendo: </w:t>
      </w:r>
    </w:p>
    <w:p w:rsidR="00B26546" w:rsidRPr="00B26546" w:rsidRDefault="00B26546" w:rsidP="00B26546">
      <w:pPr>
        <w:pStyle w:val="PargrafodaLista"/>
        <w:tabs>
          <w:tab w:val="left" w:pos="0"/>
        </w:tabs>
        <w:spacing w:line="259" w:lineRule="auto"/>
        <w:ind w:left="0" w:right="115"/>
        <w:jc w:val="both"/>
        <w:rPr>
          <w:sz w:val="24"/>
        </w:rPr>
      </w:pPr>
    </w:p>
    <w:p w:rsidR="00B26546" w:rsidRPr="001055CB" w:rsidRDefault="00B26546" w:rsidP="00B26546">
      <w:pPr>
        <w:spacing w:line="360" w:lineRule="auto"/>
        <w:jc w:val="both"/>
        <w:rPr>
          <w:rFonts w:eastAsiaTheme="minorEastAsia" w:cs="Arial"/>
          <w:sz w:val="24"/>
          <w:szCs w:val="24"/>
          <w:lang w:val="pt-BR"/>
        </w:rPr>
      </w:pPr>
      <w:r w:rsidRPr="001055CB">
        <w:rPr>
          <w:rFonts w:cs="Arial"/>
          <w:b/>
          <w:sz w:val="24"/>
          <w:szCs w:val="24"/>
        </w:rPr>
        <w:t>Creche</w:t>
      </w:r>
      <w:r>
        <w:rPr>
          <w:rFonts w:cs="Arial"/>
          <w:b/>
          <w:sz w:val="24"/>
          <w:szCs w:val="24"/>
        </w:rPr>
        <w:t xml:space="preserve"> Municipal Madre Tereza de Saldanha</w:t>
      </w:r>
      <w:r w:rsidRPr="001055C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- </w:t>
      </w:r>
      <w:r w:rsidRPr="001055CB">
        <w:rPr>
          <w:rFonts w:cs="Arial"/>
          <w:sz w:val="24"/>
          <w:szCs w:val="24"/>
        </w:rPr>
        <w:t>Rua Professor Afonso Antônio Florênciano</w:t>
      </w:r>
      <w:r>
        <w:rPr>
          <w:rFonts w:cs="Arial"/>
          <w:sz w:val="24"/>
          <w:szCs w:val="24"/>
        </w:rPr>
        <w:t xml:space="preserve">, </w:t>
      </w:r>
      <w:r w:rsidRPr="001055CB">
        <w:rPr>
          <w:rFonts w:cs="Arial"/>
          <w:sz w:val="24"/>
          <w:szCs w:val="24"/>
        </w:rPr>
        <w:t>279</w:t>
      </w:r>
      <w:r>
        <w:rPr>
          <w:rFonts w:cs="Arial"/>
          <w:sz w:val="24"/>
          <w:szCs w:val="24"/>
        </w:rPr>
        <w:t xml:space="preserve"> – B</w:t>
      </w:r>
      <w:r w:rsidRPr="001055CB">
        <w:rPr>
          <w:rFonts w:cs="Arial"/>
          <w:sz w:val="24"/>
          <w:szCs w:val="24"/>
        </w:rPr>
        <w:t>airro: Centro.</w:t>
      </w:r>
    </w:p>
    <w:p w:rsidR="00B26546" w:rsidRPr="001055CB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1055CB">
        <w:rPr>
          <w:rFonts w:cs="Arial"/>
          <w:b/>
          <w:sz w:val="24"/>
          <w:szCs w:val="24"/>
        </w:rPr>
        <w:t xml:space="preserve">Cemei </w:t>
      </w:r>
      <w:r>
        <w:rPr>
          <w:rFonts w:cs="Arial"/>
          <w:b/>
          <w:sz w:val="24"/>
          <w:szCs w:val="24"/>
        </w:rPr>
        <w:t>Professora Ana Maria Cabral dos Santos</w:t>
      </w:r>
      <w:r w:rsidRPr="001055CB">
        <w:rPr>
          <w:rFonts w:cs="Arial"/>
          <w:sz w:val="24"/>
          <w:szCs w:val="24"/>
        </w:rPr>
        <w:t xml:space="preserve"> –</w:t>
      </w:r>
      <w:r>
        <w:rPr>
          <w:rFonts w:cs="Arial"/>
          <w:sz w:val="24"/>
          <w:szCs w:val="24"/>
        </w:rPr>
        <w:t xml:space="preserve"> </w:t>
      </w:r>
      <w:r w:rsidRPr="001055CB">
        <w:rPr>
          <w:rFonts w:cs="Arial"/>
          <w:sz w:val="24"/>
          <w:szCs w:val="24"/>
        </w:rPr>
        <w:t>Rua Maria Nogueira Gouvêa</w:t>
      </w:r>
      <w:r>
        <w:rPr>
          <w:rFonts w:cs="Arial"/>
          <w:sz w:val="24"/>
          <w:szCs w:val="24"/>
        </w:rPr>
        <w:t xml:space="preserve">, </w:t>
      </w:r>
      <w:r w:rsidRPr="001055CB">
        <w:rPr>
          <w:rFonts w:cs="Arial"/>
          <w:sz w:val="24"/>
          <w:szCs w:val="24"/>
        </w:rPr>
        <w:t>325</w:t>
      </w:r>
      <w:r>
        <w:rPr>
          <w:rFonts w:cs="Arial"/>
          <w:sz w:val="24"/>
          <w:szCs w:val="24"/>
        </w:rPr>
        <w:t xml:space="preserve"> – </w:t>
      </w:r>
      <w:r w:rsidRPr="001055CB">
        <w:rPr>
          <w:rFonts w:cs="Arial"/>
          <w:sz w:val="24"/>
          <w:szCs w:val="24"/>
        </w:rPr>
        <w:t>Bairro: São Judas Tadeu.</w:t>
      </w:r>
    </w:p>
    <w:p w:rsidR="00B26546" w:rsidRPr="001055CB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1055CB">
        <w:rPr>
          <w:rFonts w:cs="Arial"/>
          <w:b/>
          <w:sz w:val="24"/>
          <w:szCs w:val="24"/>
        </w:rPr>
        <w:t xml:space="preserve">Cemei </w:t>
      </w:r>
      <w:r>
        <w:rPr>
          <w:rFonts w:cs="Arial"/>
          <w:b/>
          <w:sz w:val="24"/>
          <w:szCs w:val="24"/>
        </w:rPr>
        <w:t>Professora Maria das Graças de Sousa</w:t>
      </w:r>
      <w:r w:rsidRPr="001055CB">
        <w:rPr>
          <w:rFonts w:cs="Arial"/>
          <w:sz w:val="24"/>
          <w:szCs w:val="24"/>
        </w:rPr>
        <w:t xml:space="preserve"> –</w:t>
      </w:r>
      <w:r>
        <w:rPr>
          <w:rFonts w:cs="Arial"/>
          <w:sz w:val="24"/>
          <w:szCs w:val="24"/>
        </w:rPr>
        <w:t xml:space="preserve"> </w:t>
      </w:r>
      <w:r w:rsidRPr="001055CB">
        <w:rPr>
          <w:rFonts w:cs="Arial"/>
          <w:sz w:val="24"/>
          <w:szCs w:val="24"/>
        </w:rPr>
        <w:t xml:space="preserve">Rua Eduardo Amaral, </w:t>
      </w:r>
      <w:r>
        <w:rPr>
          <w:rFonts w:cs="Arial"/>
          <w:sz w:val="24"/>
          <w:szCs w:val="24"/>
        </w:rPr>
        <w:t>1221 – B</w:t>
      </w:r>
      <w:r w:rsidRPr="001055CB">
        <w:rPr>
          <w:rFonts w:cs="Arial"/>
          <w:sz w:val="24"/>
          <w:szCs w:val="24"/>
        </w:rPr>
        <w:t>airro: São Francisco</w:t>
      </w:r>
      <w:r>
        <w:rPr>
          <w:rFonts w:cs="Arial"/>
          <w:sz w:val="24"/>
          <w:szCs w:val="24"/>
        </w:rPr>
        <w:t>.</w:t>
      </w:r>
    </w:p>
    <w:p w:rsidR="00B26546" w:rsidRPr="001055CB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1055CB">
        <w:rPr>
          <w:rFonts w:cs="Arial"/>
          <w:b/>
          <w:sz w:val="24"/>
          <w:szCs w:val="24"/>
        </w:rPr>
        <w:lastRenderedPageBreak/>
        <w:t>Escola Municipal Benedita Braga Cobra</w:t>
      </w:r>
      <w:r w:rsidRPr="001055CB">
        <w:rPr>
          <w:rFonts w:cs="Arial"/>
          <w:sz w:val="24"/>
          <w:szCs w:val="24"/>
        </w:rPr>
        <w:t xml:space="preserve"> –</w:t>
      </w:r>
      <w:r>
        <w:rPr>
          <w:rFonts w:cs="Arial"/>
          <w:sz w:val="24"/>
          <w:szCs w:val="24"/>
        </w:rPr>
        <w:t xml:space="preserve"> </w:t>
      </w:r>
      <w:r w:rsidRPr="001055CB">
        <w:rPr>
          <w:rFonts w:cs="Arial"/>
          <w:sz w:val="24"/>
          <w:szCs w:val="24"/>
        </w:rPr>
        <w:t>Avenida Wilson Megale</w:t>
      </w:r>
      <w:r>
        <w:rPr>
          <w:rFonts w:cs="Arial"/>
          <w:sz w:val="24"/>
          <w:szCs w:val="24"/>
        </w:rPr>
        <w:t xml:space="preserve">, </w:t>
      </w:r>
      <w:r w:rsidRPr="001055CB">
        <w:rPr>
          <w:rFonts w:cs="Arial"/>
          <w:sz w:val="24"/>
          <w:szCs w:val="24"/>
        </w:rPr>
        <w:t>851</w:t>
      </w:r>
      <w:r>
        <w:rPr>
          <w:rFonts w:cs="Arial"/>
          <w:sz w:val="24"/>
          <w:szCs w:val="24"/>
        </w:rPr>
        <w:t xml:space="preserve"> – B</w:t>
      </w:r>
      <w:r w:rsidRPr="001055CB">
        <w:rPr>
          <w:rFonts w:cs="Arial"/>
          <w:sz w:val="24"/>
          <w:szCs w:val="24"/>
        </w:rPr>
        <w:t>airro: Centro.</w:t>
      </w:r>
    </w:p>
    <w:p w:rsidR="00B26546" w:rsidRPr="001055CB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1055CB">
        <w:rPr>
          <w:rFonts w:cs="Arial"/>
          <w:b/>
          <w:sz w:val="24"/>
          <w:szCs w:val="24"/>
        </w:rPr>
        <w:t>Escola Municipal Antônio Marques da Silva</w:t>
      </w:r>
      <w:r w:rsidRPr="001055CB">
        <w:rPr>
          <w:rFonts w:cs="Arial"/>
          <w:sz w:val="24"/>
          <w:szCs w:val="24"/>
        </w:rPr>
        <w:t xml:space="preserve"> –</w:t>
      </w:r>
      <w:r>
        <w:rPr>
          <w:rFonts w:cs="Arial"/>
          <w:sz w:val="24"/>
          <w:szCs w:val="24"/>
        </w:rPr>
        <w:t xml:space="preserve"> </w:t>
      </w:r>
      <w:r w:rsidRPr="001055CB">
        <w:rPr>
          <w:rFonts w:cs="Arial"/>
          <w:sz w:val="24"/>
          <w:szCs w:val="24"/>
        </w:rPr>
        <w:t>Rua Agrícola Monteiro de Carvalh</w:t>
      </w:r>
      <w:r>
        <w:rPr>
          <w:rFonts w:cs="Arial"/>
          <w:sz w:val="24"/>
          <w:szCs w:val="24"/>
        </w:rPr>
        <w:t xml:space="preserve">o, </w:t>
      </w:r>
      <w:r w:rsidRPr="001055CB">
        <w:rPr>
          <w:rFonts w:cs="Arial"/>
          <w:sz w:val="24"/>
          <w:szCs w:val="24"/>
        </w:rPr>
        <w:t>14</w:t>
      </w:r>
      <w:r>
        <w:rPr>
          <w:rFonts w:cs="Arial"/>
          <w:sz w:val="24"/>
          <w:szCs w:val="24"/>
        </w:rPr>
        <w:t xml:space="preserve"> – B</w:t>
      </w:r>
      <w:r w:rsidRPr="001055CB">
        <w:rPr>
          <w:rFonts w:cs="Arial"/>
          <w:sz w:val="24"/>
          <w:szCs w:val="24"/>
        </w:rPr>
        <w:t>airro: Santa Cruz.</w:t>
      </w:r>
    </w:p>
    <w:p w:rsidR="00B26546" w:rsidRPr="001055CB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1055CB">
        <w:rPr>
          <w:rFonts w:cs="Arial"/>
          <w:b/>
          <w:sz w:val="24"/>
          <w:szCs w:val="24"/>
        </w:rPr>
        <w:t>Escola Municipal Professora Diva Ribeiro dos Santos</w:t>
      </w:r>
      <w:r>
        <w:rPr>
          <w:rFonts w:cs="Arial"/>
          <w:sz w:val="24"/>
          <w:szCs w:val="24"/>
        </w:rPr>
        <w:t xml:space="preserve"> – A</w:t>
      </w:r>
      <w:r w:rsidRPr="001055CB">
        <w:rPr>
          <w:rFonts w:cs="Arial"/>
          <w:sz w:val="24"/>
          <w:szCs w:val="24"/>
        </w:rPr>
        <w:t>venida Juscelino Kubitschek</w:t>
      </w:r>
      <w:r>
        <w:rPr>
          <w:rFonts w:cs="Arial"/>
          <w:sz w:val="24"/>
          <w:szCs w:val="24"/>
        </w:rPr>
        <w:t xml:space="preserve">, </w:t>
      </w:r>
      <w:r w:rsidRPr="001055CB">
        <w:rPr>
          <w:rFonts w:cs="Arial"/>
          <w:sz w:val="24"/>
          <w:szCs w:val="24"/>
        </w:rPr>
        <w:t>400</w:t>
      </w:r>
      <w:r>
        <w:rPr>
          <w:rFonts w:cs="Arial"/>
          <w:sz w:val="24"/>
          <w:szCs w:val="24"/>
        </w:rPr>
        <w:t xml:space="preserve"> – B</w:t>
      </w:r>
      <w:r w:rsidRPr="001055CB">
        <w:rPr>
          <w:rFonts w:cs="Arial"/>
          <w:sz w:val="24"/>
          <w:szCs w:val="24"/>
        </w:rPr>
        <w:t>airro: Santa Rita.</w:t>
      </w:r>
    </w:p>
    <w:p w:rsidR="00B26546" w:rsidRPr="006724B0" w:rsidRDefault="00B26546" w:rsidP="00B26546">
      <w:pPr>
        <w:spacing w:line="360" w:lineRule="auto"/>
        <w:jc w:val="both"/>
        <w:rPr>
          <w:rFonts w:cs="Arial"/>
          <w:sz w:val="24"/>
          <w:szCs w:val="24"/>
        </w:rPr>
      </w:pPr>
      <w:r w:rsidRPr="006724B0">
        <w:rPr>
          <w:rFonts w:cs="Arial"/>
          <w:b/>
          <w:sz w:val="24"/>
          <w:szCs w:val="24"/>
        </w:rPr>
        <w:t>Escola Municipal Francisco de Souza Costa</w:t>
      </w:r>
      <w:r w:rsidRPr="006724B0">
        <w:rPr>
          <w:rFonts w:cs="Arial"/>
          <w:sz w:val="24"/>
          <w:szCs w:val="24"/>
        </w:rPr>
        <w:t xml:space="preserve"> - Rua Delfino Teodoro Borges</w:t>
      </w:r>
      <w:r w:rsidRPr="006724B0">
        <w:rPr>
          <w:rFonts w:cs="Arial"/>
          <w:sz w:val="24"/>
          <w:szCs w:val="24"/>
        </w:rPr>
        <w:t xml:space="preserve">, </w:t>
      </w:r>
      <w:r w:rsidRPr="006724B0">
        <w:rPr>
          <w:rFonts w:cs="Arial"/>
          <w:sz w:val="24"/>
          <w:szCs w:val="24"/>
        </w:rPr>
        <w:t>300</w:t>
      </w:r>
      <w:r w:rsidRPr="006724B0">
        <w:rPr>
          <w:rFonts w:cs="Arial"/>
          <w:sz w:val="24"/>
          <w:szCs w:val="24"/>
        </w:rPr>
        <w:t xml:space="preserve"> – B</w:t>
      </w:r>
      <w:r w:rsidRPr="006724B0">
        <w:rPr>
          <w:rFonts w:cs="Arial"/>
          <w:sz w:val="24"/>
          <w:szCs w:val="24"/>
        </w:rPr>
        <w:t>airro: Nossa Senhora de Fátima.</w:t>
      </w:r>
    </w:p>
    <w:p w:rsidR="00B26546" w:rsidRPr="006724B0" w:rsidRDefault="00B26546" w:rsidP="00B26546">
      <w:pPr>
        <w:spacing w:line="360" w:lineRule="auto"/>
        <w:jc w:val="both"/>
        <w:rPr>
          <w:sz w:val="24"/>
          <w:szCs w:val="24"/>
        </w:rPr>
      </w:pPr>
      <w:r w:rsidRPr="006724B0">
        <w:rPr>
          <w:b/>
          <w:bCs/>
          <w:sz w:val="24"/>
          <w:szCs w:val="24"/>
        </w:rPr>
        <w:t>Centro de Atendimento Especializado do Transtorno do Espectro Autista</w:t>
      </w:r>
      <w:r w:rsidRPr="006724B0">
        <w:rPr>
          <w:sz w:val="24"/>
          <w:szCs w:val="24"/>
        </w:rPr>
        <w:t xml:space="preserve"> – Avenida Wilson Megale, 815</w:t>
      </w:r>
      <w:r w:rsidR="00A2633C">
        <w:rPr>
          <w:sz w:val="24"/>
          <w:szCs w:val="24"/>
        </w:rPr>
        <w:t xml:space="preserve"> – C</w:t>
      </w:r>
      <w:r w:rsidRPr="006724B0">
        <w:rPr>
          <w:sz w:val="24"/>
          <w:szCs w:val="24"/>
        </w:rPr>
        <w:t>entro.</w:t>
      </w:r>
    </w:p>
    <w:p w:rsidR="00B26546" w:rsidRDefault="00B26546" w:rsidP="00B26546">
      <w:pPr>
        <w:spacing w:line="360" w:lineRule="auto"/>
        <w:jc w:val="both"/>
        <w:rPr>
          <w:sz w:val="24"/>
          <w:szCs w:val="24"/>
        </w:rPr>
      </w:pPr>
      <w:r w:rsidRPr="006724B0">
        <w:rPr>
          <w:b/>
          <w:bCs/>
          <w:sz w:val="24"/>
          <w:szCs w:val="24"/>
        </w:rPr>
        <w:t xml:space="preserve">CEMEI </w:t>
      </w:r>
      <w:r w:rsidR="00A2633C">
        <w:rPr>
          <w:b/>
          <w:bCs/>
          <w:sz w:val="24"/>
          <w:szCs w:val="24"/>
        </w:rPr>
        <w:t>Vicentina Paulino de Mira</w:t>
      </w:r>
      <w:r w:rsidRPr="006724B0">
        <w:rPr>
          <w:sz w:val="24"/>
          <w:szCs w:val="24"/>
        </w:rPr>
        <w:t xml:space="preserve"> – Rua Gabriel Amador do Couto, </w:t>
      </w:r>
      <w:r w:rsidR="00A2633C">
        <w:rPr>
          <w:sz w:val="24"/>
          <w:szCs w:val="24"/>
        </w:rPr>
        <w:t>85 – D</w:t>
      </w:r>
      <w:r w:rsidRPr="006724B0">
        <w:rPr>
          <w:sz w:val="24"/>
          <w:szCs w:val="24"/>
        </w:rPr>
        <w:t>istrito do Cervo.</w:t>
      </w:r>
    </w:p>
    <w:p w:rsidR="00A2633C" w:rsidRPr="00A2633C" w:rsidRDefault="00A2633C" w:rsidP="00B26546">
      <w:pPr>
        <w:spacing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CEMEI Olívia Maria Megale Cobra e Silva</w:t>
      </w:r>
      <w:r>
        <w:rPr>
          <w:sz w:val="24"/>
          <w:szCs w:val="24"/>
        </w:rPr>
        <w:t xml:space="preserve"> – Rua de Lazer, s/nº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Loteamento Portal. </w:t>
      </w:r>
    </w:p>
    <w:p w:rsidR="00B26546" w:rsidRPr="006724B0" w:rsidRDefault="00B26546" w:rsidP="00B26546">
      <w:pPr>
        <w:spacing w:line="360" w:lineRule="auto"/>
        <w:jc w:val="both"/>
        <w:rPr>
          <w:sz w:val="24"/>
          <w:szCs w:val="24"/>
        </w:rPr>
      </w:pPr>
      <w:r w:rsidRPr="006724B0">
        <w:rPr>
          <w:rFonts w:cs="Arial"/>
          <w:b/>
          <w:bCs/>
          <w:sz w:val="24"/>
          <w:szCs w:val="24"/>
        </w:rPr>
        <w:t xml:space="preserve">Secretaria de Educação </w:t>
      </w:r>
      <w:r w:rsidRPr="006724B0">
        <w:rPr>
          <w:rFonts w:cs="Arial"/>
          <w:bCs/>
          <w:sz w:val="24"/>
          <w:szCs w:val="24"/>
        </w:rPr>
        <w:t>Praça Antônio Megale, 86 – Centro</w:t>
      </w:r>
      <w:r w:rsidRPr="006724B0">
        <w:rPr>
          <w:sz w:val="24"/>
          <w:szCs w:val="24"/>
        </w:rPr>
        <w:t>.</w:t>
      </w:r>
    </w:p>
    <w:p w:rsidR="007176C1" w:rsidRPr="007176C1" w:rsidRDefault="007176C1" w:rsidP="007176C1">
      <w:pPr>
        <w:tabs>
          <w:tab w:val="left" w:pos="997"/>
        </w:tabs>
        <w:spacing w:before="59"/>
        <w:ind w:right="429"/>
        <w:rPr>
          <w:sz w:val="24"/>
        </w:rPr>
      </w:pPr>
    </w:p>
    <w:p w:rsidR="00DD4F2C" w:rsidRDefault="00DD4F2C" w:rsidP="007176C1">
      <w:pPr>
        <w:pStyle w:val="PargrafodaLista"/>
        <w:numPr>
          <w:ilvl w:val="1"/>
          <w:numId w:val="10"/>
        </w:numPr>
        <w:ind w:left="0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Condições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execução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serviços: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2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 CONTRATADA deve cumprir todas as obrigações constantes no Edital, seus anexos e sua proposta, assumindo como exclusivamente seus os riscos e as despesas decorrentes da boa e perfeita execução do objeto;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1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 CONTRATADA deve efetuar a entrega do objeto em perfeitas condições, conforme especificações, prazo e local constantes no Termo de Referência e seus anexos, acompanhado da respectiva nota fiscal, na qual constarão as indicações referentes a quantidade de horas trabalhadas;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1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 CONTRATADA deve responsabilizar-se pelos vícios e danos decorrentes do objeto, de acordo com os artigos 12, 13 e 17 a 27, do Código de Defesa do Consumidor (Lei nº 8.078, de 1990);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4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2"/>
          <w:sz w:val="24"/>
        </w:rPr>
        <w:t xml:space="preserve"> </w:t>
      </w:r>
      <w:r>
        <w:rPr>
          <w:sz w:val="24"/>
        </w:rPr>
        <w:t>deve</w:t>
      </w:r>
      <w:r>
        <w:rPr>
          <w:spacing w:val="-13"/>
          <w:sz w:val="24"/>
        </w:rPr>
        <w:t xml:space="preserve"> </w:t>
      </w:r>
      <w:r>
        <w:rPr>
          <w:sz w:val="24"/>
        </w:rPr>
        <w:t>substituir,</w:t>
      </w:r>
      <w:r>
        <w:rPr>
          <w:spacing w:val="-12"/>
          <w:sz w:val="24"/>
        </w:rPr>
        <w:t xml:space="preserve"> </w:t>
      </w:r>
      <w:r>
        <w:rPr>
          <w:sz w:val="24"/>
        </w:rPr>
        <w:t>reparar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corrigir,</w:t>
      </w:r>
      <w:r>
        <w:rPr>
          <w:spacing w:val="-12"/>
          <w:sz w:val="24"/>
        </w:rPr>
        <w:t xml:space="preserve"> </w:t>
      </w:r>
      <w:r>
        <w:rPr>
          <w:sz w:val="24"/>
        </w:rPr>
        <w:t>às</w:t>
      </w:r>
      <w:r>
        <w:rPr>
          <w:spacing w:val="-13"/>
          <w:sz w:val="24"/>
        </w:rPr>
        <w:t xml:space="preserve"> </w:t>
      </w:r>
      <w:r>
        <w:rPr>
          <w:sz w:val="24"/>
        </w:rPr>
        <w:t>suas</w:t>
      </w:r>
      <w:r>
        <w:rPr>
          <w:spacing w:val="-13"/>
          <w:sz w:val="24"/>
        </w:rPr>
        <w:t xml:space="preserve"> </w:t>
      </w:r>
      <w:r>
        <w:rPr>
          <w:sz w:val="24"/>
        </w:rPr>
        <w:t>expensas, no prazo fixado neste Termo de Referência, o objeto com avarias ou defeitos;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1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7"/>
          <w:sz w:val="24"/>
        </w:rPr>
        <w:t xml:space="preserve"> </w:t>
      </w:r>
      <w:r>
        <w:rPr>
          <w:sz w:val="24"/>
        </w:rPr>
        <w:t>deve</w:t>
      </w:r>
      <w:r>
        <w:rPr>
          <w:spacing w:val="-16"/>
          <w:sz w:val="24"/>
        </w:rPr>
        <w:t xml:space="preserve"> </w:t>
      </w:r>
      <w:r>
        <w:rPr>
          <w:sz w:val="24"/>
        </w:rPr>
        <w:t>comunicar</w:t>
      </w:r>
      <w:r>
        <w:rPr>
          <w:spacing w:val="-17"/>
          <w:sz w:val="24"/>
        </w:rPr>
        <w:t xml:space="preserve"> </w:t>
      </w:r>
      <w:r>
        <w:rPr>
          <w:sz w:val="24"/>
        </w:rPr>
        <w:t>à</w:t>
      </w:r>
      <w:r>
        <w:rPr>
          <w:spacing w:val="-17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6"/>
          <w:sz w:val="24"/>
        </w:rPr>
        <w:t xml:space="preserve"> </w:t>
      </w:r>
      <w:r>
        <w:rPr>
          <w:sz w:val="24"/>
        </w:rPr>
        <w:t>prazo</w:t>
      </w:r>
      <w:r>
        <w:rPr>
          <w:spacing w:val="-17"/>
          <w:sz w:val="24"/>
        </w:rPr>
        <w:t xml:space="preserve"> </w:t>
      </w:r>
      <w:r>
        <w:rPr>
          <w:sz w:val="24"/>
        </w:rPr>
        <w:t>máximo de 24 (vinte e quatro)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horas que antecede a data da prestação de serviços, os motivos que impossibilitem o cumprimento do prazo previsto, com a devida </w:t>
      </w:r>
      <w:r>
        <w:rPr>
          <w:spacing w:val="-2"/>
          <w:sz w:val="24"/>
        </w:rPr>
        <w:t>comprovação;</w:t>
      </w:r>
    </w:p>
    <w:p w:rsidR="00DD4F2C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1" w:line="259" w:lineRule="auto"/>
        <w:ind w:left="0" w:right="4" w:firstLine="0"/>
        <w:jc w:val="both"/>
        <w:rPr>
          <w:sz w:val="24"/>
        </w:rPr>
      </w:pPr>
      <w:r>
        <w:rPr>
          <w:sz w:val="24"/>
        </w:rPr>
        <w:t>A CONTRATADA deve manter, durante toda a execução do contrato, em compatibilidade com as obrigações assumidas, todas as condições de habilitação e qualificação exigidas na licitação;</w:t>
      </w:r>
    </w:p>
    <w:p w:rsidR="00DD4F2C" w:rsidRPr="007176C1" w:rsidRDefault="00DD4F2C" w:rsidP="007176C1">
      <w:pPr>
        <w:pStyle w:val="PargrafodaLista"/>
        <w:numPr>
          <w:ilvl w:val="2"/>
          <w:numId w:val="10"/>
        </w:numPr>
        <w:tabs>
          <w:tab w:val="left" w:pos="1081"/>
        </w:tabs>
        <w:spacing w:before="181" w:line="259" w:lineRule="auto"/>
        <w:ind w:left="0" w:right="4" w:firstLine="0"/>
        <w:jc w:val="both"/>
        <w:rPr>
          <w:sz w:val="24"/>
          <w:szCs w:val="24"/>
        </w:rPr>
      </w:pPr>
      <w:r w:rsidRPr="007176C1">
        <w:rPr>
          <w:sz w:val="24"/>
          <w:szCs w:val="24"/>
        </w:rPr>
        <w:lastRenderedPageBreak/>
        <w:t>A CONTRATADA deve indicar preposto para representá-la durante a execução do contrato;</w:t>
      </w:r>
    </w:p>
    <w:p w:rsidR="00DD4F2C" w:rsidRPr="007176C1" w:rsidRDefault="00DD4F2C" w:rsidP="007176C1">
      <w:pPr>
        <w:pStyle w:val="Corpodetexto"/>
        <w:spacing w:before="21"/>
      </w:pPr>
    </w:p>
    <w:p w:rsidR="00DD4F2C" w:rsidRPr="007176C1" w:rsidRDefault="00DD4F2C" w:rsidP="007176C1">
      <w:pPr>
        <w:pStyle w:val="PargrafodaLista"/>
        <w:numPr>
          <w:ilvl w:val="2"/>
          <w:numId w:val="10"/>
        </w:numPr>
        <w:tabs>
          <w:tab w:val="left" w:pos="990"/>
        </w:tabs>
        <w:spacing w:before="16"/>
        <w:ind w:left="0" w:right="4" w:firstLine="0"/>
        <w:jc w:val="both"/>
        <w:rPr>
          <w:sz w:val="24"/>
          <w:szCs w:val="24"/>
        </w:rPr>
      </w:pPr>
      <w:r w:rsidRPr="007176C1">
        <w:rPr>
          <w:sz w:val="24"/>
          <w:szCs w:val="24"/>
        </w:rPr>
        <w:t>Havendo necessidade de substituição da marca ofertada, a CONTRATADA deverá relacionar a marca de substituição para a execução do</w:t>
      </w:r>
      <w:r w:rsidR="007176C1" w:rsidRPr="007176C1">
        <w:rPr>
          <w:sz w:val="24"/>
          <w:szCs w:val="24"/>
        </w:rPr>
        <w:t xml:space="preserve"> </w:t>
      </w:r>
      <w:r w:rsidRPr="007176C1">
        <w:rPr>
          <w:sz w:val="24"/>
          <w:szCs w:val="24"/>
        </w:rPr>
        <w:t>contrato e encaminhar a Secretaria para que o responsável efetue os procedimentos para a compra. Os(s) produtos(s) substituídos deverão ser entregues a Secretaria conforme Ordem de Fornecimento emitida;</w:t>
      </w:r>
    </w:p>
    <w:p w:rsidR="00DD4F2C" w:rsidRPr="00624E35" w:rsidRDefault="00DD4F2C" w:rsidP="00624E35">
      <w:pPr>
        <w:pStyle w:val="PargrafodaLista"/>
        <w:numPr>
          <w:ilvl w:val="2"/>
          <w:numId w:val="10"/>
        </w:numPr>
        <w:tabs>
          <w:tab w:val="left" w:pos="1081"/>
        </w:tabs>
        <w:spacing w:before="183" w:line="259" w:lineRule="auto"/>
        <w:ind w:left="0" w:right="4" w:firstLine="0"/>
        <w:jc w:val="both"/>
        <w:rPr>
          <w:sz w:val="24"/>
          <w:szCs w:val="24"/>
        </w:rPr>
      </w:pPr>
      <w:r w:rsidRPr="007176C1">
        <w:rPr>
          <w:sz w:val="24"/>
          <w:szCs w:val="24"/>
        </w:rPr>
        <w:t>A CONTRATADA deve listar as descrições da prestação de serviços antes da emissão da nota fiscal</w:t>
      </w:r>
      <w:r w:rsidR="00624E35">
        <w:rPr>
          <w:sz w:val="24"/>
          <w:szCs w:val="24"/>
        </w:rPr>
        <w:t>.</w:t>
      </w:r>
    </w:p>
    <w:p w:rsidR="00DD4F2C" w:rsidRDefault="00DD4F2C" w:rsidP="00DD4F2C">
      <w:pPr>
        <w:pStyle w:val="Corpodetexto"/>
        <w:spacing w:before="82"/>
      </w:pPr>
    </w:p>
    <w:p w:rsidR="00DD4F2C" w:rsidRDefault="00DD4F2C" w:rsidP="00EB616C">
      <w:pPr>
        <w:pStyle w:val="PargrafodaLista"/>
        <w:numPr>
          <w:ilvl w:val="0"/>
          <w:numId w:val="2"/>
        </w:numPr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Justificativa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Parcelamento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Adjudicação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Conjunta: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917"/>
        </w:tabs>
        <w:spacing w:before="82"/>
        <w:ind w:left="0" w:firstLine="0"/>
        <w:jc w:val="both"/>
        <w:rPr>
          <w:sz w:val="24"/>
        </w:rPr>
      </w:pPr>
      <w:r>
        <w:rPr>
          <w:sz w:val="24"/>
        </w:rPr>
        <w:t>A presente aquisição será realizada por menor valor por item e sua adjudicação poderá ser em separado, o que poderá facilitar em preços mais vantajosos para a administração pública.</w:t>
      </w:r>
    </w:p>
    <w:p w:rsidR="00DD4F2C" w:rsidRDefault="00DD4F2C" w:rsidP="00DD4F2C">
      <w:pPr>
        <w:pStyle w:val="Corpodetexto"/>
        <w:spacing w:before="81"/>
      </w:pPr>
    </w:p>
    <w:p w:rsidR="00DD4F2C" w:rsidRDefault="00DD4F2C" w:rsidP="00EB616C">
      <w:pPr>
        <w:pStyle w:val="PargrafodaLista"/>
        <w:numPr>
          <w:ilvl w:val="0"/>
          <w:numId w:val="2"/>
        </w:numPr>
        <w:tabs>
          <w:tab w:val="left" w:pos="426"/>
        </w:tabs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Contratações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Correlatas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Interdependentes: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849"/>
        </w:tabs>
        <w:ind w:left="0" w:firstLine="0"/>
        <w:jc w:val="both"/>
        <w:rPr>
          <w:sz w:val="24"/>
        </w:rPr>
      </w:pPr>
      <w:r>
        <w:rPr>
          <w:sz w:val="24"/>
        </w:rPr>
        <w:t>A presente contratação não possui vínculo com outras contratações da pasta ou de outros órgãos desta administração.</w:t>
      </w:r>
    </w:p>
    <w:p w:rsidR="00DD4F2C" w:rsidRDefault="00DD4F2C" w:rsidP="00EB616C">
      <w:pPr>
        <w:pStyle w:val="PargrafodaLista"/>
        <w:numPr>
          <w:ilvl w:val="0"/>
          <w:numId w:val="2"/>
        </w:numPr>
        <w:tabs>
          <w:tab w:val="left" w:pos="426"/>
        </w:tabs>
        <w:spacing w:before="255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Demonstrativo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Resultados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Pretendidos: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100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Com a solução adotada, esta </w:t>
      </w:r>
      <w:r w:rsidR="00624E35">
        <w:rPr>
          <w:sz w:val="24"/>
        </w:rPr>
        <w:t>A</w:t>
      </w:r>
      <w:r>
        <w:rPr>
          <w:sz w:val="24"/>
        </w:rPr>
        <w:t>dministração</w:t>
      </w:r>
      <w:r w:rsidR="00624E35">
        <w:rPr>
          <w:sz w:val="24"/>
        </w:rPr>
        <w:t xml:space="preserve"> vai</w:t>
      </w:r>
      <w:r>
        <w:rPr>
          <w:sz w:val="24"/>
        </w:rPr>
        <w:t xml:space="preserve"> </w:t>
      </w:r>
      <w:r w:rsidR="00624E35">
        <w:rPr>
          <w:sz w:val="24"/>
        </w:rPr>
        <w:t xml:space="preserve">agilizar a prestação de serviços </w:t>
      </w:r>
      <w:r w:rsidR="00A30962">
        <w:rPr>
          <w:sz w:val="24"/>
        </w:rPr>
        <w:t>de instalação de paredes de gesso acartonado (drywall)</w:t>
      </w:r>
      <w:r w:rsidR="00624E35">
        <w:rPr>
          <w:sz w:val="24"/>
        </w:rPr>
        <w:t xml:space="preserve"> para o pleno atendimento das políticas públicas na área de Educação.</w:t>
      </w:r>
    </w:p>
    <w:p w:rsidR="00DD4F2C" w:rsidRDefault="00DD4F2C" w:rsidP="00EB616C">
      <w:pPr>
        <w:pStyle w:val="PargrafodaLista"/>
        <w:numPr>
          <w:ilvl w:val="0"/>
          <w:numId w:val="2"/>
        </w:numPr>
        <w:tabs>
          <w:tab w:val="left" w:pos="426"/>
        </w:tabs>
        <w:spacing w:before="274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Providências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Serem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Adotadas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Contratação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Execução: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849"/>
        </w:tabs>
        <w:ind w:left="0" w:right="543" w:firstLine="0"/>
        <w:jc w:val="both"/>
        <w:rPr>
          <w:sz w:val="24"/>
        </w:rPr>
      </w:pPr>
      <w:r>
        <w:rPr>
          <w:sz w:val="24"/>
        </w:rPr>
        <w:t>Não se aplica</w:t>
      </w:r>
      <w:r w:rsidR="00624E35">
        <w:rPr>
          <w:sz w:val="24"/>
        </w:rPr>
        <w:t>.</w:t>
      </w:r>
    </w:p>
    <w:p w:rsidR="00DD4F2C" w:rsidRDefault="00DD4F2C" w:rsidP="00EB616C">
      <w:pPr>
        <w:pStyle w:val="PargrafodaLista"/>
        <w:numPr>
          <w:ilvl w:val="0"/>
          <w:numId w:val="2"/>
        </w:numPr>
        <w:tabs>
          <w:tab w:val="left" w:pos="426"/>
          <w:tab w:val="left" w:pos="776"/>
        </w:tabs>
        <w:spacing w:before="255"/>
        <w:ind w:left="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Possíveis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Impactos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Ambientais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Medidas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Mitigadoras: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990"/>
        </w:tabs>
        <w:ind w:left="0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Possíveis impactos: </w:t>
      </w:r>
      <w:r w:rsidR="00624E35">
        <w:rPr>
          <w:sz w:val="24"/>
        </w:rPr>
        <w:t xml:space="preserve">Danos ambientais na </w:t>
      </w:r>
      <w:r w:rsidR="00A30962">
        <w:rPr>
          <w:sz w:val="24"/>
        </w:rPr>
        <w:t>manipulação dos produtos necessários para a instalação das paredes em gesso acartonado (drywall)</w:t>
      </w:r>
      <w:r w:rsidR="00624E35">
        <w:rPr>
          <w:sz w:val="24"/>
        </w:rPr>
        <w:t>.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990"/>
        </w:tabs>
        <w:ind w:left="0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Medidas Mitigadoras: </w:t>
      </w:r>
      <w:r>
        <w:rPr>
          <w:sz w:val="24"/>
        </w:rPr>
        <w:t>Adotar</w:t>
      </w:r>
      <w:r>
        <w:rPr>
          <w:spacing w:val="-1"/>
          <w:sz w:val="24"/>
        </w:rPr>
        <w:t xml:space="preserve"> </w:t>
      </w:r>
      <w:r>
        <w:rPr>
          <w:sz w:val="24"/>
        </w:rPr>
        <w:t>práticas de eficiência energética,</w:t>
      </w:r>
      <w:r>
        <w:rPr>
          <w:spacing w:val="-2"/>
          <w:sz w:val="24"/>
        </w:rPr>
        <w:t xml:space="preserve"> </w:t>
      </w:r>
      <w:r w:rsidR="00624E35">
        <w:rPr>
          <w:sz w:val="24"/>
        </w:rPr>
        <w:t>utilização de papel oriundo de processos de reflorestamento e cuidados específicos na produção dos insumos como peças e tintas.</w:t>
      </w:r>
    </w:p>
    <w:p w:rsidR="00DD4F2C" w:rsidRDefault="00DD4F2C" w:rsidP="00EB616C">
      <w:pPr>
        <w:pStyle w:val="Corpodetexto"/>
        <w:tabs>
          <w:tab w:val="left" w:pos="426"/>
        </w:tabs>
        <w:spacing w:before="16"/>
      </w:pPr>
    </w:p>
    <w:p w:rsidR="009342DC" w:rsidRDefault="009342DC" w:rsidP="00EB616C">
      <w:pPr>
        <w:tabs>
          <w:tab w:val="left" w:pos="426"/>
        </w:tabs>
        <w:ind w:right="141"/>
        <w:jc w:val="center"/>
        <w:rPr>
          <w:rFonts w:ascii="Arial" w:hAnsi="Arial"/>
          <w:b/>
          <w:spacing w:val="-2"/>
          <w:sz w:val="24"/>
        </w:rPr>
      </w:pPr>
    </w:p>
    <w:p w:rsidR="00A17C4B" w:rsidRDefault="00A17C4B" w:rsidP="00EB616C">
      <w:pPr>
        <w:tabs>
          <w:tab w:val="left" w:pos="426"/>
        </w:tabs>
        <w:ind w:right="141"/>
        <w:jc w:val="center"/>
        <w:rPr>
          <w:rFonts w:ascii="Arial" w:hAnsi="Arial"/>
          <w:b/>
          <w:spacing w:val="-2"/>
          <w:sz w:val="24"/>
        </w:rPr>
      </w:pPr>
    </w:p>
    <w:p w:rsidR="00DD4F2C" w:rsidRDefault="00DD4F2C" w:rsidP="00EB616C">
      <w:pPr>
        <w:tabs>
          <w:tab w:val="left" w:pos="426"/>
        </w:tabs>
        <w:ind w:right="14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Conclusão</w:t>
      </w:r>
    </w:p>
    <w:p w:rsidR="00DD4F2C" w:rsidRDefault="00DD4F2C" w:rsidP="00EB616C">
      <w:pPr>
        <w:pStyle w:val="Corpodetexto"/>
        <w:tabs>
          <w:tab w:val="left" w:pos="426"/>
        </w:tabs>
        <w:spacing w:before="139"/>
        <w:rPr>
          <w:rFonts w:ascii="Arial"/>
          <w:b/>
        </w:rPr>
      </w:pPr>
    </w:p>
    <w:p w:rsidR="00DD4F2C" w:rsidRDefault="00DD4F2C" w:rsidP="00EB616C">
      <w:pPr>
        <w:pStyle w:val="PargrafodaLista"/>
        <w:numPr>
          <w:ilvl w:val="0"/>
          <w:numId w:val="2"/>
        </w:numPr>
        <w:tabs>
          <w:tab w:val="left" w:pos="426"/>
        </w:tabs>
        <w:spacing w:line="247" w:lineRule="auto"/>
        <w:ind w:left="0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Justificativa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cumprimento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art.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18,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§2º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Lei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Federal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14.133, de 2021</w:t>
      </w: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1000"/>
        </w:tabs>
        <w:spacing w:line="247" w:lineRule="auto"/>
        <w:ind w:left="0" w:firstLine="0"/>
        <w:jc w:val="both"/>
        <w:rPr>
          <w:sz w:val="24"/>
        </w:rPr>
      </w:pPr>
      <w:r>
        <w:rPr>
          <w:sz w:val="24"/>
        </w:rPr>
        <w:t>Os elementos opcionais que não foram contemplados neste estudo foram dispensados por não se adequarem ao caso concreto, conforme permissivo do art. 18, §2º da Lei Federal nº 14.133, de 2021.</w:t>
      </w:r>
    </w:p>
    <w:p w:rsidR="00DD4F2C" w:rsidRDefault="00DD4F2C" w:rsidP="00EB616C">
      <w:pPr>
        <w:pStyle w:val="Corpodetexto"/>
        <w:tabs>
          <w:tab w:val="left" w:pos="426"/>
        </w:tabs>
      </w:pPr>
    </w:p>
    <w:p w:rsidR="00DD4F2C" w:rsidRPr="00A17C4B" w:rsidRDefault="00DD4F2C" w:rsidP="00EB616C">
      <w:pPr>
        <w:pStyle w:val="PargrafodaLis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-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Posicionamento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Conclusivo:</w:t>
      </w:r>
    </w:p>
    <w:p w:rsidR="00A17C4B" w:rsidRDefault="00A17C4B" w:rsidP="00A17C4B">
      <w:pPr>
        <w:pStyle w:val="PargrafodaLista"/>
        <w:tabs>
          <w:tab w:val="left" w:pos="426"/>
        </w:tabs>
        <w:ind w:left="0"/>
        <w:jc w:val="both"/>
        <w:rPr>
          <w:rFonts w:ascii="Arial"/>
          <w:b/>
          <w:sz w:val="24"/>
        </w:rPr>
      </w:pPr>
    </w:p>
    <w:p w:rsidR="00DD4F2C" w:rsidRDefault="00DD4F2C" w:rsidP="00EB616C">
      <w:pPr>
        <w:pStyle w:val="PargrafodaLista"/>
        <w:numPr>
          <w:ilvl w:val="1"/>
          <w:numId w:val="2"/>
        </w:numPr>
        <w:tabs>
          <w:tab w:val="left" w:pos="426"/>
          <w:tab w:val="left" w:pos="100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Assim, entendemos que a contratação em questão, desde que respeitados os critérios técnicos, definições e exigências neste ETP, é a solução adequada para a questão enfrentada pela administração pública no momento, sendo o gasto público empenhado nos moldes aqui descritos vantajoso para a administração municipal e, por consequência, aos </w:t>
      </w:r>
      <w:r>
        <w:rPr>
          <w:spacing w:val="-2"/>
          <w:sz w:val="24"/>
        </w:rPr>
        <w:t>administrados.</w:t>
      </w:r>
    </w:p>
    <w:p w:rsidR="00624E35" w:rsidRDefault="00624E35" w:rsidP="00624E35">
      <w:pPr>
        <w:spacing w:before="182"/>
        <w:ind w:left="285"/>
        <w:jc w:val="center"/>
        <w:rPr>
          <w:rFonts w:ascii="Arial"/>
          <w:i/>
          <w:sz w:val="24"/>
        </w:rPr>
      </w:pPr>
    </w:p>
    <w:p w:rsidR="00DD4F2C" w:rsidRDefault="00DD4F2C" w:rsidP="00624E35">
      <w:pPr>
        <w:spacing w:before="182"/>
        <w:ind w:left="285"/>
        <w:jc w:val="center"/>
        <w:rPr>
          <w:rFonts w:ascii="Arial"/>
          <w:i/>
          <w:sz w:val="24"/>
        </w:rPr>
      </w:pPr>
      <w:r>
        <w:rPr>
          <w:rFonts w:ascii="Arial"/>
          <w:i/>
          <w:sz w:val="24"/>
        </w:rPr>
        <w:t>Borda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da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Mata,</w:t>
      </w:r>
      <w:r>
        <w:rPr>
          <w:rFonts w:ascii="Arial"/>
          <w:i/>
          <w:spacing w:val="-2"/>
          <w:sz w:val="24"/>
        </w:rPr>
        <w:t xml:space="preserve"> </w:t>
      </w:r>
      <w:r w:rsidR="00A30962">
        <w:rPr>
          <w:rFonts w:ascii="Arial"/>
          <w:i/>
          <w:spacing w:val="-2"/>
          <w:sz w:val="24"/>
        </w:rPr>
        <w:t>19 de maio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de</w:t>
      </w:r>
      <w:r>
        <w:rPr>
          <w:rFonts w:ascii="Arial"/>
          <w:i/>
          <w:spacing w:val="-4"/>
          <w:sz w:val="24"/>
        </w:rPr>
        <w:t xml:space="preserve"> 2025</w:t>
      </w:r>
    </w:p>
    <w:p w:rsidR="00DD4F2C" w:rsidRDefault="00DD4F2C" w:rsidP="00DD4F2C">
      <w:pPr>
        <w:pStyle w:val="Corpodetexto"/>
        <w:spacing w:before="111"/>
        <w:jc w:val="center"/>
        <w:rPr>
          <w:rFonts w:ascii="Arial"/>
          <w:i/>
        </w:rPr>
      </w:pPr>
      <w:r>
        <w:rPr>
          <w:rFonts w:ascii="Arial"/>
          <w:i/>
          <w:noProof/>
        </w:rPr>
        <w:drawing>
          <wp:inline distT="0" distB="0" distL="0" distR="0" wp14:anchorId="4AB37519" wp14:editId="61A01BCB">
            <wp:extent cx="3156154" cy="923925"/>
            <wp:effectExtent l="0" t="0" r="6350" b="0"/>
            <wp:docPr id="120750103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501030" name="Imagem 120750103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71" cy="948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F2C" w:rsidRDefault="00DD4F2C" w:rsidP="00DD4F2C">
      <w:pPr>
        <w:spacing w:line="275" w:lineRule="exact"/>
        <w:ind w:left="178" w:right="314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Michely Lup</w:t>
      </w:r>
      <w:r>
        <w:rPr>
          <w:rFonts w:ascii="Arial"/>
          <w:b/>
          <w:sz w:val="24"/>
        </w:rPr>
        <w:t>é</w:t>
      </w:r>
      <w:r>
        <w:rPr>
          <w:rFonts w:ascii="Arial"/>
          <w:b/>
          <w:sz w:val="24"/>
        </w:rPr>
        <w:t>rcia da Silva Pereira</w:t>
      </w:r>
    </w:p>
    <w:p w:rsidR="00DD4F2C" w:rsidRDefault="00DD4F2C" w:rsidP="00DD4F2C">
      <w:pPr>
        <w:pStyle w:val="Corpodetexto"/>
        <w:spacing w:line="275" w:lineRule="exact"/>
        <w:ind w:left="178" w:right="318"/>
        <w:jc w:val="center"/>
      </w:pPr>
      <w:r>
        <w:t>Diretora de Educação</w:t>
      </w:r>
    </w:p>
    <w:p w:rsidR="00EB616C" w:rsidRDefault="00EB616C" w:rsidP="00DD4F2C">
      <w:pPr>
        <w:pStyle w:val="Corpodetexto"/>
        <w:spacing w:line="275" w:lineRule="exact"/>
        <w:ind w:left="178" w:right="318"/>
        <w:jc w:val="center"/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A30962" w:rsidRDefault="00A30962" w:rsidP="00964E76">
      <w:pPr>
        <w:spacing w:line="259" w:lineRule="auto"/>
        <w:ind w:left="285" w:right="272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83877" w:rsidRDefault="00983877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A17C4B" w:rsidRDefault="00A17C4B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</w:p>
    <w:p w:rsidR="00964E76" w:rsidRDefault="00964E76" w:rsidP="00441BB1">
      <w:pPr>
        <w:spacing w:line="259" w:lineRule="auto"/>
        <w:ind w:left="285" w:right="27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Anexo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I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Termo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Referência</w:t>
      </w:r>
      <w:r>
        <w:rPr>
          <w:rFonts w:ascii="Arial" w:hAnsi="Arial"/>
          <w:b/>
          <w:spacing w:val="-3"/>
          <w:sz w:val="24"/>
        </w:rPr>
        <w:t xml:space="preserve"> </w:t>
      </w:r>
      <w:r w:rsidR="00441BB1">
        <w:rPr>
          <w:rFonts w:ascii="Arial" w:hAnsi="Arial"/>
          <w:b/>
          <w:sz w:val="24"/>
        </w:rPr>
        <w:t xml:space="preserve">do </w:t>
      </w:r>
      <w:r>
        <w:rPr>
          <w:rFonts w:ascii="Arial" w:hAnsi="Arial"/>
          <w:b/>
          <w:sz w:val="24"/>
        </w:rPr>
        <w:t>Pregão</w:t>
      </w:r>
      <w:r>
        <w:rPr>
          <w:rFonts w:ascii="Arial" w:hAnsi="Arial"/>
          <w:b/>
          <w:spacing w:val="-2"/>
          <w:sz w:val="24"/>
        </w:rPr>
        <w:t xml:space="preserve"> </w:t>
      </w:r>
      <w:r w:rsidR="00441BB1">
        <w:rPr>
          <w:rFonts w:ascii="Arial" w:hAnsi="Arial"/>
          <w:b/>
          <w:sz w:val="24"/>
        </w:rPr>
        <w:t>Eletrônico</w:t>
      </w:r>
      <w:r>
        <w:rPr>
          <w:rFonts w:ascii="Arial" w:hAnsi="Arial"/>
          <w:b/>
          <w:spacing w:val="-1"/>
          <w:sz w:val="24"/>
        </w:rPr>
        <w:t xml:space="preserve"> </w:t>
      </w:r>
      <w:r w:rsidR="00624E35">
        <w:rPr>
          <w:rFonts w:ascii="Arial" w:hAnsi="Arial"/>
          <w:b/>
          <w:sz w:val="24"/>
        </w:rPr>
        <w:t>0</w:t>
      </w:r>
      <w:r w:rsidR="00441BB1">
        <w:rPr>
          <w:rFonts w:ascii="Arial" w:hAnsi="Arial"/>
          <w:b/>
          <w:sz w:val="24"/>
        </w:rPr>
        <w:t>05</w:t>
      </w:r>
      <w:r w:rsidR="00624E35">
        <w:rPr>
          <w:rFonts w:ascii="Arial" w:hAnsi="Arial"/>
          <w:b/>
          <w:sz w:val="24"/>
        </w:rPr>
        <w:t>/2024</w:t>
      </w:r>
      <w:r>
        <w:rPr>
          <w:rFonts w:ascii="Arial" w:hAnsi="Arial"/>
          <w:b/>
          <w:sz w:val="24"/>
        </w:rPr>
        <w:t xml:space="preserve"> do Município de </w:t>
      </w:r>
      <w:r w:rsidR="00441BB1">
        <w:rPr>
          <w:rFonts w:ascii="Arial" w:hAnsi="Arial"/>
          <w:b/>
          <w:sz w:val="24"/>
        </w:rPr>
        <w:t>Arandu – SP</w:t>
      </w:r>
      <w:r>
        <w:rPr>
          <w:rFonts w:ascii="Arial" w:hAnsi="Arial"/>
          <w:b/>
          <w:sz w:val="24"/>
        </w:rPr>
        <w:t>.</w:t>
      </w:r>
    </w:p>
    <w:p w:rsidR="00964E76" w:rsidRDefault="00964E76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441BB1" w:rsidP="00964E76">
      <w:pPr>
        <w:pStyle w:val="Corpodetexto"/>
        <w:spacing w:before="12"/>
        <w:rPr>
          <w:rFonts w:ascii="Arial"/>
          <w:b/>
          <w:noProof/>
          <w:sz w:val="20"/>
        </w:rPr>
      </w:pPr>
      <w:r>
        <w:rPr>
          <w:rFonts w:ascii="Arial"/>
          <w:b/>
          <w:noProof/>
          <w:sz w:val="20"/>
          <w14:ligatures w14:val="standardContextual"/>
        </w:rPr>
        <w:drawing>
          <wp:inline distT="0" distB="0" distL="0" distR="0">
            <wp:extent cx="5438775" cy="7609008"/>
            <wp:effectExtent l="0" t="0" r="0" b="0"/>
            <wp:docPr id="348621553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621553" name="Imagem 34862155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2518" cy="762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441BB1" w:rsidP="00964E76">
      <w:pPr>
        <w:pStyle w:val="Corpodetexto"/>
        <w:spacing w:before="12"/>
        <w:rPr>
          <w:rFonts w:ascii="Arial"/>
          <w:b/>
          <w:noProof/>
          <w:sz w:val="20"/>
        </w:rPr>
      </w:pPr>
      <w:r>
        <w:rPr>
          <w:rFonts w:ascii="Arial"/>
          <w:b/>
          <w:noProof/>
          <w:sz w:val="20"/>
          <w14:ligatures w14:val="standardContextual"/>
        </w:rPr>
        <w:drawing>
          <wp:inline distT="0" distB="0" distL="0" distR="0">
            <wp:extent cx="5200650" cy="7223125"/>
            <wp:effectExtent l="0" t="0" r="0" b="0"/>
            <wp:docPr id="52174275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742754" name="Imagem 52174275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5429" cy="722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noProof/>
          <w:sz w:val="20"/>
        </w:rPr>
      </w:pPr>
    </w:p>
    <w:p w:rsidR="00EB616C" w:rsidRDefault="00EB616C" w:rsidP="00964E76">
      <w:pPr>
        <w:pStyle w:val="Corpodetexto"/>
        <w:spacing w:before="12"/>
        <w:rPr>
          <w:rFonts w:ascii="Arial"/>
          <w:b/>
          <w:sz w:val="20"/>
        </w:rPr>
      </w:pPr>
    </w:p>
    <w:p w:rsidR="00964E76" w:rsidRDefault="00964E76" w:rsidP="00DD4F2C">
      <w:pPr>
        <w:pStyle w:val="Corpodetexto"/>
        <w:spacing w:line="275" w:lineRule="exact"/>
        <w:ind w:left="178" w:right="318"/>
        <w:jc w:val="center"/>
      </w:pPr>
    </w:p>
    <w:p w:rsidR="00DD4F2C" w:rsidRDefault="00441BB1">
      <w:r>
        <w:rPr>
          <w:noProof/>
          <w14:ligatures w14:val="standardContextual"/>
        </w:rPr>
        <w:drawing>
          <wp:inline distT="0" distB="0" distL="0" distR="0" wp14:anchorId="33EE9CDE" wp14:editId="6404CAB6">
            <wp:extent cx="5774400" cy="4562475"/>
            <wp:effectExtent l="0" t="0" r="0" b="0"/>
            <wp:docPr id="1992596656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596656" name="Imagem 199259665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4324" cy="464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4F2C" w:rsidSect="00C23B9B">
      <w:headerReference w:type="default" r:id="rId13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2572" w:rsidRDefault="00D92572" w:rsidP="00C23B9B">
      <w:r>
        <w:separator/>
      </w:r>
    </w:p>
  </w:endnote>
  <w:endnote w:type="continuationSeparator" w:id="0">
    <w:p w:rsidR="00D92572" w:rsidRDefault="00D92572" w:rsidP="00C2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2572" w:rsidRDefault="00D92572" w:rsidP="00C23B9B">
      <w:r>
        <w:separator/>
      </w:r>
    </w:p>
  </w:footnote>
  <w:footnote w:type="continuationSeparator" w:id="0">
    <w:p w:rsidR="00D92572" w:rsidRDefault="00D92572" w:rsidP="00C2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4E76" w:rsidRDefault="00964E76">
    <w:pPr>
      <w:pStyle w:val="Cabealho"/>
    </w:pP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36576" distB="36576" distL="36576" distR="36576" simplePos="0" relativeHeight="251663360" behindDoc="0" locked="0" layoutInCell="1" allowOverlap="1" wp14:anchorId="6C56645E" wp14:editId="4955596B">
          <wp:simplePos x="0" y="0"/>
          <wp:positionH relativeFrom="margin">
            <wp:posOffset>-171450</wp:posOffset>
          </wp:positionH>
          <wp:positionV relativeFrom="paragraph">
            <wp:posOffset>-203835</wp:posOffset>
          </wp:positionV>
          <wp:extent cx="1238250" cy="1239676"/>
          <wp:effectExtent l="0" t="0" r="0" b="0"/>
          <wp:wrapNone/>
          <wp:docPr id="60280220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2396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62206162" wp14:editId="0F44E324">
              <wp:simplePos x="0" y="0"/>
              <wp:positionH relativeFrom="margin">
                <wp:align>left</wp:align>
              </wp:positionH>
              <wp:positionV relativeFrom="paragraph">
                <wp:posOffset>-122555</wp:posOffset>
              </wp:positionV>
              <wp:extent cx="6029325" cy="1161415"/>
              <wp:effectExtent l="0" t="0" r="9525" b="635"/>
              <wp:wrapNone/>
              <wp:docPr id="187607654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29325" cy="1161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B9BD5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64E76" w:rsidRDefault="00964E76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SECRETARIA MUNICIPAL DE EDUCAÇÃO</w:t>
                          </w:r>
                        </w:p>
                        <w:p w:rsidR="00964E76" w:rsidRDefault="00964E76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Praça Antônio Megale, 86 - Centro</w:t>
                          </w:r>
                        </w:p>
                        <w:p w:rsidR="00964E76" w:rsidRDefault="00964E76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CEP 37564-000 - Borda da Mata - MG</w:t>
                          </w:r>
                        </w:p>
                        <w:p w:rsidR="00964E76" w:rsidRDefault="00964E76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(35) 3445-4970 educacao@bordadamata.mg.gov.br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20616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0;margin-top:-9.65pt;width:474.75pt;height:91.45pt;z-index:251665408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" filled="f" fillcolor="#5b9bd5" stroked="f" strokecolor="black [0]" strokeweight="2pt">
              <v:textbox inset="2.88pt,2.88pt,2.88pt,2.88pt">
                <w:txbxContent>
                  <w:p w:rsidR="00964E76" w:rsidRDefault="00964E76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SECRETARIA MUNICIPAL DE EDUCAÇÃO</w:t>
                    </w:r>
                  </w:p>
                  <w:p w:rsidR="00964E76" w:rsidRDefault="00964E76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Praça Antônio Megale, 86 - Centro</w:t>
                    </w:r>
                  </w:p>
                  <w:p w:rsidR="00964E76" w:rsidRDefault="00964E76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CEP 37564-000 - Borda da Mata - MG</w:t>
                    </w:r>
                  </w:p>
                  <w:p w:rsidR="00964E76" w:rsidRDefault="00964E76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(35) 3445-4970 educacao@bordadamata.mg.gov.br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36576" distB="36576" distL="36576" distR="36576" simplePos="0" relativeHeight="251667456" behindDoc="0" locked="0" layoutInCell="1" allowOverlap="1" wp14:anchorId="77EBD325" wp14:editId="2D103C9C">
              <wp:simplePos x="0" y="0"/>
              <wp:positionH relativeFrom="margin">
                <wp:align>center</wp:align>
              </wp:positionH>
              <wp:positionV relativeFrom="paragraph">
                <wp:posOffset>1026160</wp:posOffset>
              </wp:positionV>
              <wp:extent cx="6642735" cy="6985"/>
              <wp:effectExtent l="0" t="0" r="24765" b="31115"/>
              <wp:wrapNone/>
              <wp:docPr id="140449287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42735" cy="698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642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dk1">
                                  <a:lumMod val="0"/>
                                  <a:lumOff val="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4A4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80.8pt;width:523.05pt;height:.55pt;flip:y;z-index:251667456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" strokecolor="#00642d" strokeweight="2pt">
              <v:shadow color="black [0]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3B9B" w:rsidRDefault="00C23B9B">
    <w:pPr>
      <w:pStyle w:val="Cabealho"/>
    </w:pP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36576" distB="36576" distL="36576" distR="36576" simplePos="0" relativeHeight="251659264" behindDoc="0" locked="0" layoutInCell="1" allowOverlap="1" wp14:anchorId="31E52FD3" wp14:editId="143410E8">
          <wp:simplePos x="0" y="0"/>
          <wp:positionH relativeFrom="column">
            <wp:posOffset>-451485</wp:posOffset>
          </wp:positionH>
          <wp:positionV relativeFrom="paragraph">
            <wp:posOffset>-289715</wp:posOffset>
          </wp:positionV>
          <wp:extent cx="1238250" cy="1239676"/>
          <wp:effectExtent l="0" t="0" r="0" b="0"/>
          <wp:wrapNone/>
          <wp:docPr id="183726596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9649" cy="12410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36576" distB="36576" distL="36576" distR="36576" simplePos="0" relativeHeight="251660288" behindDoc="0" locked="0" layoutInCell="1" allowOverlap="1" wp14:anchorId="40688B58" wp14:editId="1AF86D53">
              <wp:simplePos x="0" y="0"/>
              <wp:positionH relativeFrom="column">
                <wp:posOffset>663575</wp:posOffset>
              </wp:positionH>
              <wp:positionV relativeFrom="paragraph">
                <wp:posOffset>-192405</wp:posOffset>
              </wp:positionV>
              <wp:extent cx="5113020" cy="1161415"/>
              <wp:effectExtent l="0" t="0" r="0" b="635"/>
              <wp:wrapNone/>
              <wp:docPr id="52445039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3020" cy="1161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B9BD5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23B9B" w:rsidRDefault="00C23B9B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SECRETARIA MUNICIPAL DE EDUCAÇÃO</w:t>
                          </w:r>
                        </w:p>
                        <w:p w:rsidR="00C23B9B" w:rsidRDefault="00C23B9B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Praça Antônio Megale, 86 - Centro</w:t>
                          </w:r>
                        </w:p>
                        <w:p w:rsidR="00C23B9B" w:rsidRDefault="00C23B9B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CEP 37564-000 - Borda da Mata - MG</w:t>
                          </w:r>
                        </w:p>
                        <w:p w:rsidR="00C23B9B" w:rsidRDefault="00C23B9B" w:rsidP="00964E76">
                          <w:pPr>
                            <w:spacing w:line="360" w:lineRule="auto"/>
                            <w:jc w:val="righ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(35) 3445-4970 educacao@bordadamata.mg.gov.br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688B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2.25pt;margin-top:-15.15pt;width:402.6pt;height:91.4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" filled="f" fillcolor="#5b9bd5" stroked="f" strokecolor="black [0]" strokeweight="2pt">
              <v:textbox inset="2.88pt,2.88pt,2.88pt,2.88pt">
                <w:txbxContent>
                  <w:p w:rsidR="00C23B9B" w:rsidRDefault="00C23B9B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SECRETARIA MUNICIPAL DE EDUCAÇÃO</w:t>
                    </w:r>
                  </w:p>
                  <w:p w:rsidR="00C23B9B" w:rsidRDefault="00C23B9B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Praça Antônio Megale, 86 - Centro</w:t>
                    </w:r>
                  </w:p>
                  <w:p w:rsidR="00C23B9B" w:rsidRDefault="00C23B9B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CEP 37564-000 - Borda da Mata - MG</w:t>
                    </w:r>
                  </w:p>
                  <w:p w:rsidR="00C23B9B" w:rsidRDefault="00C23B9B" w:rsidP="00964E76">
                    <w:pPr>
                      <w:spacing w:line="360" w:lineRule="auto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(35) 3445-4970 educacao@bordadamata.mg.gov.br</w:t>
                    </w:r>
                  </w:p>
                </w:txbxContent>
              </v:textbox>
            </v:shape>
          </w:pict>
        </mc:Fallback>
      </mc:AlternateContent>
    </w:r>
  </w:p>
  <w:p w:rsidR="00C23B9B" w:rsidRDefault="00C23B9B">
    <w:pPr>
      <w:pStyle w:val="Cabealho"/>
    </w:pPr>
  </w:p>
  <w:p w:rsidR="00C23B9B" w:rsidRDefault="00C23B9B">
    <w:pPr>
      <w:pStyle w:val="Cabealho"/>
    </w:pPr>
  </w:p>
  <w:p w:rsidR="00C23B9B" w:rsidRDefault="00C23B9B">
    <w:pPr>
      <w:pStyle w:val="Cabealho"/>
    </w:pPr>
  </w:p>
  <w:p w:rsidR="00C23B9B" w:rsidRDefault="00C23B9B">
    <w:pPr>
      <w:pStyle w:val="Cabealho"/>
    </w:pPr>
  </w:p>
  <w:p w:rsidR="00C23B9B" w:rsidRDefault="00C23B9B">
    <w:pPr>
      <w:pStyle w:val="Cabealho"/>
    </w:pPr>
    <w:r w:rsidRPr="00C23B9B">
      <w:rPr>
        <w:rFonts w:ascii="Times New Roman" w:eastAsia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05B672B5" wp14:editId="026BB2C8">
              <wp:simplePos x="0" y="0"/>
              <wp:positionH relativeFrom="page">
                <wp:align>center</wp:align>
              </wp:positionH>
              <wp:positionV relativeFrom="paragraph">
                <wp:posOffset>149860</wp:posOffset>
              </wp:positionV>
              <wp:extent cx="6642735" cy="6985"/>
              <wp:effectExtent l="0" t="0" r="24765" b="31115"/>
              <wp:wrapNone/>
              <wp:docPr id="89883609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42735" cy="698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642D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dk1">
                                  <a:lumMod val="0"/>
                                  <a:lumOff val="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DCB39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1.8pt;width:523.05pt;height:.55pt;flip:y;z-index:251661312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" strokecolor="#00642d" strokeweight="2pt">
              <v:shadow color="black [0]"/>
              <w10:wrap anchorx="page"/>
            </v:shape>
          </w:pict>
        </mc:Fallback>
      </mc:AlternateContent>
    </w:r>
  </w:p>
  <w:p w:rsidR="00C23B9B" w:rsidRDefault="00C23B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D66"/>
    <w:multiLevelType w:val="hybridMultilevel"/>
    <w:tmpl w:val="6B96EBD8"/>
    <w:lvl w:ilvl="0" w:tplc="799A98CE">
      <w:numFmt w:val="bullet"/>
      <w:lvlText w:val=""/>
      <w:lvlJc w:val="left"/>
      <w:pPr>
        <w:ind w:left="92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034E0D4">
      <w:numFmt w:val="bullet"/>
      <w:lvlText w:val="•"/>
      <w:lvlJc w:val="left"/>
      <w:pPr>
        <w:ind w:left="1821" w:hanging="356"/>
      </w:pPr>
      <w:rPr>
        <w:rFonts w:hint="default"/>
        <w:lang w:val="pt-PT" w:eastAsia="en-US" w:bidi="ar-SA"/>
      </w:rPr>
    </w:lvl>
    <w:lvl w:ilvl="2" w:tplc="E9167E22">
      <w:numFmt w:val="bullet"/>
      <w:lvlText w:val="•"/>
      <w:lvlJc w:val="left"/>
      <w:pPr>
        <w:ind w:left="2642" w:hanging="356"/>
      </w:pPr>
      <w:rPr>
        <w:rFonts w:hint="default"/>
        <w:lang w:val="pt-PT" w:eastAsia="en-US" w:bidi="ar-SA"/>
      </w:rPr>
    </w:lvl>
    <w:lvl w:ilvl="3" w:tplc="60AC0972">
      <w:numFmt w:val="bullet"/>
      <w:lvlText w:val="•"/>
      <w:lvlJc w:val="left"/>
      <w:pPr>
        <w:ind w:left="3464" w:hanging="356"/>
      </w:pPr>
      <w:rPr>
        <w:rFonts w:hint="default"/>
        <w:lang w:val="pt-PT" w:eastAsia="en-US" w:bidi="ar-SA"/>
      </w:rPr>
    </w:lvl>
    <w:lvl w:ilvl="4" w:tplc="A704F2BA">
      <w:numFmt w:val="bullet"/>
      <w:lvlText w:val="•"/>
      <w:lvlJc w:val="left"/>
      <w:pPr>
        <w:ind w:left="4285" w:hanging="356"/>
      </w:pPr>
      <w:rPr>
        <w:rFonts w:hint="default"/>
        <w:lang w:val="pt-PT" w:eastAsia="en-US" w:bidi="ar-SA"/>
      </w:rPr>
    </w:lvl>
    <w:lvl w:ilvl="5" w:tplc="62DC147A">
      <w:numFmt w:val="bullet"/>
      <w:lvlText w:val="•"/>
      <w:lvlJc w:val="left"/>
      <w:pPr>
        <w:ind w:left="5107" w:hanging="356"/>
      </w:pPr>
      <w:rPr>
        <w:rFonts w:hint="default"/>
        <w:lang w:val="pt-PT" w:eastAsia="en-US" w:bidi="ar-SA"/>
      </w:rPr>
    </w:lvl>
    <w:lvl w:ilvl="6" w:tplc="F4CCD6CC">
      <w:numFmt w:val="bullet"/>
      <w:lvlText w:val="•"/>
      <w:lvlJc w:val="left"/>
      <w:pPr>
        <w:ind w:left="5928" w:hanging="356"/>
      </w:pPr>
      <w:rPr>
        <w:rFonts w:hint="default"/>
        <w:lang w:val="pt-PT" w:eastAsia="en-US" w:bidi="ar-SA"/>
      </w:rPr>
    </w:lvl>
    <w:lvl w:ilvl="7" w:tplc="DC4E2C5E">
      <w:numFmt w:val="bullet"/>
      <w:lvlText w:val="•"/>
      <w:lvlJc w:val="left"/>
      <w:pPr>
        <w:ind w:left="6750" w:hanging="356"/>
      </w:pPr>
      <w:rPr>
        <w:rFonts w:hint="default"/>
        <w:lang w:val="pt-PT" w:eastAsia="en-US" w:bidi="ar-SA"/>
      </w:rPr>
    </w:lvl>
    <w:lvl w:ilvl="8" w:tplc="8B1EA174">
      <w:numFmt w:val="bullet"/>
      <w:lvlText w:val="•"/>
      <w:lvlJc w:val="left"/>
      <w:pPr>
        <w:ind w:left="7571" w:hanging="356"/>
      </w:pPr>
      <w:rPr>
        <w:rFonts w:hint="default"/>
        <w:lang w:val="pt-PT" w:eastAsia="en-US" w:bidi="ar-SA"/>
      </w:rPr>
    </w:lvl>
  </w:abstractNum>
  <w:abstractNum w:abstractNumId="1" w15:restartNumberingAfterBreak="0">
    <w:nsid w:val="1E7B1DF2"/>
    <w:multiLevelType w:val="multilevel"/>
    <w:tmpl w:val="97CAB972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5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" w:hanging="776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85" w:hanging="852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173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46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0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7" w:hanging="852"/>
      </w:pPr>
      <w:rPr>
        <w:rFonts w:hint="default"/>
        <w:lang w:val="pt-PT" w:eastAsia="en-US" w:bidi="ar-SA"/>
      </w:rPr>
    </w:lvl>
  </w:abstractNum>
  <w:abstractNum w:abstractNumId="2" w15:restartNumberingAfterBreak="0">
    <w:nsid w:val="1E974C45"/>
    <w:multiLevelType w:val="hybridMultilevel"/>
    <w:tmpl w:val="980C7E42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231D589C"/>
    <w:multiLevelType w:val="multilevel"/>
    <w:tmpl w:val="62F2713E"/>
    <w:lvl w:ilvl="0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ascii="Arial" w:hAnsi="Arial" w:hint="default"/>
        <w:b/>
      </w:rPr>
    </w:lvl>
    <w:lvl w:ilvl="2">
      <w:start w:val="1"/>
      <w:numFmt w:val="decimal"/>
      <w:isLgl/>
      <w:lvlText w:val="%1.%2.%3."/>
      <w:lvlJc w:val="left"/>
      <w:pPr>
        <w:ind w:left="1725" w:hanging="720"/>
      </w:pPr>
      <w:rPr>
        <w:rFonts w:ascii="Arial" w:hAnsi="Arial" w:hint="default"/>
        <w:b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ascii="Arial" w:hAnsi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ascii="Arial" w:hAnsi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ascii="Arial" w:hAnsi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5" w:hanging="1440"/>
      </w:pPr>
      <w:rPr>
        <w:rFonts w:ascii="Arial" w:hAnsi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5" w:hanging="1800"/>
      </w:pPr>
      <w:rPr>
        <w:rFonts w:ascii="Arial" w:hAnsi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25" w:hanging="2160"/>
      </w:pPr>
      <w:rPr>
        <w:rFonts w:ascii="Arial" w:hAnsi="Arial" w:hint="default"/>
        <w:b/>
      </w:rPr>
    </w:lvl>
  </w:abstractNum>
  <w:abstractNum w:abstractNumId="4" w15:restartNumberingAfterBreak="0">
    <w:nsid w:val="285D437D"/>
    <w:multiLevelType w:val="hybridMultilevel"/>
    <w:tmpl w:val="86C241C2"/>
    <w:lvl w:ilvl="0" w:tplc="3AE01816">
      <w:start w:val="1"/>
      <w:numFmt w:val="decimal"/>
      <w:lvlText w:val="%1-"/>
      <w:lvlJc w:val="left"/>
      <w:pPr>
        <w:ind w:left="827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50264D76">
      <w:numFmt w:val="bullet"/>
      <w:lvlText w:val="•"/>
      <w:lvlJc w:val="left"/>
      <w:pPr>
        <w:ind w:left="1151" w:hanging="360"/>
      </w:pPr>
      <w:rPr>
        <w:rFonts w:hint="default"/>
        <w:lang w:val="pt-PT" w:eastAsia="en-US" w:bidi="ar-SA"/>
      </w:rPr>
    </w:lvl>
    <w:lvl w:ilvl="2" w:tplc="00C261EE">
      <w:numFmt w:val="bullet"/>
      <w:lvlText w:val="•"/>
      <w:lvlJc w:val="left"/>
      <w:pPr>
        <w:ind w:left="1482" w:hanging="360"/>
      </w:pPr>
      <w:rPr>
        <w:rFonts w:hint="default"/>
        <w:lang w:val="pt-PT" w:eastAsia="en-US" w:bidi="ar-SA"/>
      </w:rPr>
    </w:lvl>
    <w:lvl w:ilvl="3" w:tplc="787E167C">
      <w:numFmt w:val="bullet"/>
      <w:lvlText w:val="•"/>
      <w:lvlJc w:val="left"/>
      <w:pPr>
        <w:ind w:left="1814" w:hanging="360"/>
      </w:pPr>
      <w:rPr>
        <w:rFonts w:hint="default"/>
        <w:lang w:val="pt-PT" w:eastAsia="en-US" w:bidi="ar-SA"/>
      </w:rPr>
    </w:lvl>
    <w:lvl w:ilvl="4" w:tplc="DC6CB780">
      <w:numFmt w:val="bullet"/>
      <w:lvlText w:val="•"/>
      <w:lvlJc w:val="left"/>
      <w:pPr>
        <w:ind w:left="2145" w:hanging="360"/>
      </w:pPr>
      <w:rPr>
        <w:rFonts w:hint="default"/>
        <w:lang w:val="pt-PT" w:eastAsia="en-US" w:bidi="ar-SA"/>
      </w:rPr>
    </w:lvl>
    <w:lvl w:ilvl="5" w:tplc="1BC24158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6" w:tplc="2A263850">
      <w:numFmt w:val="bullet"/>
      <w:lvlText w:val="•"/>
      <w:lvlJc w:val="left"/>
      <w:pPr>
        <w:ind w:left="2808" w:hanging="360"/>
      </w:pPr>
      <w:rPr>
        <w:rFonts w:hint="default"/>
        <w:lang w:val="pt-PT" w:eastAsia="en-US" w:bidi="ar-SA"/>
      </w:rPr>
    </w:lvl>
    <w:lvl w:ilvl="7" w:tplc="B9F8F136">
      <w:numFmt w:val="bullet"/>
      <w:lvlText w:val="•"/>
      <w:lvlJc w:val="left"/>
      <w:pPr>
        <w:ind w:left="3139" w:hanging="360"/>
      </w:pPr>
      <w:rPr>
        <w:rFonts w:hint="default"/>
        <w:lang w:val="pt-PT" w:eastAsia="en-US" w:bidi="ar-SA"/>
      </w:rPr>
    </w:lvl>
    <w:lvl w:ilvl="8" w:tplc="55D6848C">
      <w:numFmt w:val="bullet"/>
      <w:lvlText w:val="•"/>
      <w:lvlJc w:val="left"/>
      <w:pPr>
        <w:ind w:left="347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2D915FE0"/>
    <w:multiLevelType w:val="multilevel"/>
    <w:tmpl w:val="D75EE806"/>
    <w:lvl w:ilvl="0">
      <w:start w:val="9"/>
      <w:numFmt w:val="decimal"/>
      <w:lvlText w:val="%1."/>
      <w:lvlJc w:val="left"/>
      <w:pPr>
        <w:ind w:left="568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5" w:hanging="63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21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83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4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06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8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9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1" w:hanging="634"/>
      </w:pPr>
      <w:rPr>
        <w:rFonts w:hint="default"/>
        <w:lang w:val="pt-PT" w:eastAsia="en-US" w:bidi="ar-SA"/>
      </w:rPr>
    </w:lvl>
  </w:abstractNum>
  <w:abstractNum w:abstractNumId="6" w15:restartNumberingAfterBreak="0">
    <w:nsid w:val="35FA64CC"/>
    <w:multiLevelType w:val="hybridMultilevel"/>
    <w:tmpl w:val="599E898C"/>
    <w:lvl w:ilvl="0" w:tplc="4DA408E0">
      <w:numFmt w:val="bullet"/>
      <w:lvlText w:val=""/>
      <w:lvlJc w:val="left"/>
      <w:pPr>
        <w:ind w:left="1137" w:hanging="39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AB01A58">
      <w:numFmt w:val="bullet"/>
      <w:lvlText w:val="•"/>
      <w:lvlJc w:val="left"/>
      <w:pPr>
        <w:ind w:left="1947" w:hanging="394"/>
      </w:pPr>
      <w:rPr>
        <w:rFonts w:hint="default"/>
        <w:lang w:val="pt-PT" w:eastAsia="en-US" w:bidi="ar-SA"/>
      </w:rPr>
    </w:lvl>
    <w:lvl w:ilvl="2" w:tplc="F73A2C60">
      <w:numFmt w:val="bullet"/>
      <w:lvlText w:val="•"/>
      <w:lvlJc w:val="left"/>
      <w:pPr>
        <w:ind w:left="2754" w:hanging="394"/>
      </w:pPr>
      <w:rPr>
        <w:rFonts w:hint="default"/>
        <w:lang w:val="pt-PT" w:eastAsia="en-US" w:bidi="ar-SA"/>
      </w:rPr>
    </w:lvl>
    <w:lvl w:ilvl="3" w:tplc="E0803270">
      <w:numFmt w:val="bullet"/>
      <w:lvlText w:val="•"/>
      <w:lvlJc w:val="left"/>
      <w:pPr>
        <w:ind w:left="3562" w:hanging="394"/>
      </w:pPr>
      <w:rPr>
        <w:rFonts w:hint="default"/>
        <w:lang w:val="pt-PT" w:eastAsia="en-US" w:bidi="ar-SA"/>
      </w:rPr>
    </w:lvl>
    <w:lvl w:ilvl="4" w:tplc="4AF2B836">
      <w:numFmt w:val="bullet"/>
      <w:lvlText w:val="•"/>
      <w:lvlJc w:val="left"/>
      <w:pPr>
        <w:ind w:left="4369" w:hanging="394"/>
      </w:pPr>
      <w:rPr>
        <w:rFonts w:hint="default"/>
        <w:lang w:val="pt-PT" w:eastAsia="en-US" w:bidi="ar-SA"/>
      </w:rPr>
    </w:lvl>
    <w:lvl w:ilvl="5" w:tplc="97D098C2">
      <w:numFmt w:val="bullet"/>
      <w:lvlText w:val="•"/>
      <w:lvlJc w:val="left"/>
      <w:pPr>
        <w:ind w:left="5177" w:hanging="394"/>
      </w:pPr>
      <w:rPr>
        <w:rFonts w:hint="default"/>
        <w:lang w:val="pt-PT" w:eastAsia="en-US" w:bidi="ar-SA"/>
      </w:rPr>
    </w:lvl>
    <w:lvl w:ilvl="6" w:tplc="C234EC6E">
      <w:numFmt w:val="bullet"/>
      <w:lvlText w:val="•"/>
      <w:lvlJc w:val="left"/>
      <w:pPr>
        <w:ind w:left="5984" w:hanging="394"/>
      </w:pPr>
      <w:rPr>
        <w:rFonts w:hint="default"/>
        <w:lang w:val="pt-PT" w:eastAsia="en-US" w:bidi="ar-SA"/>
      </w:rPr>
    </w:lvl>
    <w:lvl w:ilvl="7" w:tplc="CA245A58">
      <w:numFmt w:val="bullet"/>
      <w:lvlText w:val="•"/>
      <w:lvlJc w:val="left"/>
      <w:pPr>
        <w:ind w:left="6792" w:hanging="394"/>
      </w:pPr>
      <w:rPr>
        <w:rFonts w:hint="default"/>
        <w:lang w:val="pt-PT" w:eastAsia="en-US" w:bidi="ar-SA"/>
      </w:rPr>
    </w:lvl>
    <w:lvl w:ilvl="8" w:tplc="7318D4CE">
      <w:numFmt w:val="bullet"/>
      <w:lvlText w:val="•"/>
      <w:lvlJc w:val="left"/>
      <w:pPr>
        <w:ind w:left="7599" w:hanging="394"/>
      </w:pPr>
      <w:rPr>
        <w:rFonts w:hint="default"/>
        <w:lang w:val="pt-PT" w:eastAsia="en-US" w:bidi="ar-SA"/>
      </w:rPr>
    </w:lvl>
  </w:abstractNum>
  <w:abstractNum w:abstractNumId="7" w15:restartNumberingAfterBreak="0">
    <w:nsid w:val="44181BE6"/>
    <w:multiLevelType w:val="multilevel"/>
    <w:tmpl w:val="3940B2A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A11183A"/>
    <w:multiLevelType w:val="hybridMultilevel"/>
    <w:tmpl w:val="28F003EA"/>
    <w:lvl w:ilvl="0" w:tplc="6BD2BE4C">
      <w:numFmt w:val="bullet"/>
      <w:lvlText w:val=""/>
      <w:lvlJc w:val="left"/>
      <w:pPr>
        <w:ind w:left="997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A766F38">
      <w:numFmt w:val="bullet"/>
      <w:lvlText w:val="•"/>
      <w:lvlJc w:val="left"/>
      <w:pPr>
        <w:ind w:left="1821" w:hanging="356"/>
      </w:pPr>
      <w:rPr>
        <w:rFonts w:hint="default"/>
        <w:lang w:val="pt-PT" w:eastAsia="en-US" w:bidi="ar-SA"/>
      </w:rPr>
    </w:lvl>
    <w:lvl w:ilvl="2" w:tplc="31F028A0">
      <w:numFmt w:val="bullet"/>
      <w:lvlText w:val="•"/>
      <w:lvlJc w:val="left"/>
      <w:pPr>
        <w:ind w:left="2642" w:hanging="356"/>
      </w:pPr>
      <w:rPr>
        <w:rFonts w:hint="default"/>
        <w:lang w:val="pt-PT" w:eastAsia="en-US" w:bidi="ar-SA"/>
      </w:rPr>
    </w:lvl>
    <w:lvl w:ilvl="3" w:tplc="CCE634A4">
      <w:numFmt w:val="bullet"/>
      <w:lvlText w:val="•"/>
      <w:lvlJc w:val="left"/>
      <w:pPr>
        <w:ind w:left="3464" w:hanging="356"/>
      </w:pPr>
      <w:rPr>
        <w:rFonts w:hint="default"/>
        <w:lang w:val="pt-PT" w:eastAsia="en-US" w:bidi="ar-SA"/>
      </w:rPr>
    </w:lvl>
    <w:lvl w:ilvl="4" w:tplc="D1EE1208">
      <w:numFmt w:val="bullet"/>
      <w:lvlText w:val="•"/>
      <w:lvlJc w:val="left"/>
      <w:pPr>
        <w:ind w:left="4285" w:hanging="356"/>
      </w:pPr>
      <w:rPr>
        <w:rFonts w:hint="default"/>
        <w:lang w:val="pt-PT" w:eastAsia="en-US" w:bidi="ar-SA"/>
      </w:rPr>
    </w:lvl>
    <w:lvl w:ilvl="5" w:tplc="15DC0EC4">
      <w:numFmt w:val="bullet"/>
      <w:lvlText w:val="•"/>
      <w:lvlJc w:val="left"/>
      <w:pPr>
        <w:ind w:left="5107" w:hanging="356"/>
      </w:pPr>
      <w:rPr>
        <w:rFonts w:hint="default"/>
        <w:lang w:val="pt-PT" w:eastAsia="en-US" w:bidi="ar-SA"/>
      </w:rPr>
    </w:lvl>
    <w:lvl w:ilvl="6" w:tplc="BF8A9E72">
      <w:numFmt w:val="bullet"/>
      <w:lvlText w:val="•"/>
      <w:lvlJc w:val="left"/>
      <w:pPr>
        <w:ind w:left="5928" w:hanging="356"/>
      </w:pPr>
      <w:rPr>
        <w:rFonts w:hint="default"/>
        <w:lang w:val="pt-PT" w:eastAsia="en-US" w:bidi="ar-SA"/>
      </w:rPr>
    </w:lvl>
    <w:lvl w:ilvl="7" w:tplc="F0A8E246">
      <w:numFmt w:val="bullet"/>
      <w:lvlText w:val="•"/>
      <w:lvlJc w:val="left"/>
      <w:pPr>
        <w:ind w:left="6750" w:hanging="356"/>
      </w:pPr>
      <w:rPr>
        <w:rFonts w:hint="default"/>
        <w:lang w:val="pt-PT" w:eastAsia="en-US" w:bidi="ar-SA"/>
      </w:rPr>
    </w:lvl>
    <w:lvl w:ilvl="8" w:tplc="4762D078">
      <w:numFmt w:val="bullet"/>
      <w:lvlText w:val="•"/>
      <w:lvlJc w:val="left"/>
      <w:pPr>
        <w:ind w:left="7571" w:hanging="356"/>
      </w:pPr>
      <w:rPr>
        <w:rFonts w:hint="default"/>
        <w:lang w:val="pt-PT" w:eastAsia="en-US" w:bidi="ar-SA"/>
      </w:rPr>
    </w:lvl>
  </w:abstractNum>
  <w:abstractNum w:abstractNumId="9" w15:restartNumberingAfterBreak="0">
    <w:nsid w:val="5A8569F1"/>
    <w:multiLevelType w:val="hybridMultilevel"/>
    <w:tmpl w:val="28E43D90"/>
    <w:lvl w:ilvl="0" w:tplc="0F024536">
      <w:numFmt w:val="bullet"/>
      <w:lvlText w:val=""/>
      <w:lvlJc w:val="left"/>
      <w:pPr>
        <w:ind w:left="997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AA66B9BE">
      <w:numFmt w:val="bullet"/>
      <w:lvlText w:val="•"/>
      <w:lvlJc w:val="left"/>
      <w:pPr>
        <w:ind w:left="1821" w:hanging="356"/>
      </w:pPr>
      <w:rPr>
        <w:rFonts w:hint="default"/>
        <w:lang w:val="pt-PT" w:eastAsia="en-US" w:bidi="ar-SA"/>
      </w:rPr>
    </w:lvl>
    <w:lvl w:ilvl="2" w:tplc="48821BD6">
      <w:numFmt w:val="bullet"/>
      <w:lvlText w:val="•"/>
      <w:lvlJc w:val="left"/>
      <w:pPr>
        <w:ind w:left="2642" w:hanging="356"/>
      </w:pPr>
      <w:rPr>
        <w:rFonts w:hint="default"/>
        <w:lang w:val="pt-PT" w:eastAsia="en-US" w:bidi="ar-SA"/>
      </w:rPr>
    </w:lvl>
    <w:lvl w:ilvl="3" w:tplc="4AD8C6BA">
      <w:numFmt w:val="bullet"/>
      <w:lvlText w:val="•"/>
      <w:lvlJc w:val="left"/>
      <w:pPr>
        <w:ind w:left="3464" w:hanging="356"/>
      </w:pPr>
      <w:rPr>
        <w:rFonts w:hint="default"/>
        <w:lang w:val="pt-PT" w:eastAsia="en-US" w:bidi="ar-SA"/>
      </w:rPr>
    </w:lvl>
    <w:lvl w:ilvl="4" w:tplc="607CD656">
      <w:numFmt w:val="bullet"/>
      <w:lvlText w:val="•"/>
      <w:lvlJc w:val="left"/>
      <w:pPr>
        <w:ind w:left="4285" w:hanging="356"/>
      </w:pPr>
      <w:rPr>
        <w:rFonts w:hint="default"/>
        <w:lang w:val="pt-PT" w:eastAsia="en-US" w:bidi="ar-SA"/>
      </w:rPr>
    </w:lvl>
    <w:lvl w:ilvl="5" w:tplc="32C89294">
      <w:numFmt w:val="bullet"/>
      <w:lvlText w:val="•"/>
      <w:lvlJc w:val="left"/>
      <w:pPr>
        <w:ind w:left="5107" w:hanging="356"/>
      </w:pPr>
      <w:rPr>
        <w:rFonts w:hint="default"/>
        <w:lang w:val="pt-PT" w:eastAsia="en-US" w:bidi="ar-SA"/>
      </w:rPr>
    </w:lvl>
    <w:lvl w:ilvl="6" w:tplc="D862B408">
      <w:numFmt w:val="bullet"/>
      <w:lvlText w:val="•"/>
      <w:lvlJc w:val="left"/>
      <w:pPr>
        <w:ind w:left="5928" w:hanging="356"/>
      </w:pPr>
      <w:rPr>
        <w:rFonts w:hint="default"/>
        <w:lang w:val="pt-PT" w:eastAsia="en-US" w:bidi="ar-SA"/>
      </w:rPr>
    </w:lvl>
    <w:lvl w:ilvl="7" w:tplc="1F88EE54">
      <w:numFmt w:val="bullet"/>
      <w:lvlText w:val="•"/>
      <w:lvlJc w:val="left"/>
      <w:pPr>
        <w:ind w:left="6750" w:hanging="356"/>
      </w:pPr>
      <w:rPr>
        <w:rFonts w:hint="default"/>
        <w:lang w:val="pt-PT" w:eastAsia="en-US" w:bidi="ar-SA"/>
      </w:rPr>
    </w:lvl>
    <w:lvl w:ilvl="8" w:tplc="C734CAF6">
      <w:numFmt w:val="bullet"/>
      <w:lvlText w:val="•"/>
      <w:lvlJc w:val="left"/>
      <w:pPr>
        <w:ind w:left="7571" w:hanging="356"/>
      </w:pPr>
      <w:rPr>
        <w:rFonts w:hint="default"/>
        <w:lang w:val="pt-PT" w:eastAsia="en-US" w:bidi="ar-SA"/>
      </w:rPr>
    </w:lvl>
  </w:abstractNum>
  <w:abstractNum w:abstractNumId="10" w15:restartNumberingAfterBreak="0">
    <w:nsid w:val="61A95520"/>
    <w:multiLevelType w:val="multilevel"/>
    <w:tmpl w:val="C8061820"/>
    <w:lvl w:ilvl="0">
      <w:start w:val="1"/>
      <w:numFmt w:val="decimal"/>
      <w:lvlText w:val="%1"/>
      <w:lvlJc w:val="left"/>
      <w:pPr>
        <w:ind w:left="285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5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" w:hanging="708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3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7" w:hanging="708"/>
      </w:pPr>
      <w:rPr>
        <w:rFonts w:hint="default"/>
        <w:lang w:val="pt-PT" w:eastAsia="en-US" w:bidi="ar-SA"/>
      </w:rPr>
    </w:lvl>
  </w:abstractNum>
  <w:abstractNum w:abstractNumId="11" w15:restartNumberingAfterBreak="0">
    <w:nsid w:val="75405E4F"/>
    <w:multiLevelType w:val="hybridMultilevel"/>
    <w:tmpl w:val="7938B5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870652">
    <w:abstractNumId w:val="4"/>
  </w:num>
  <w:num w:numId="2" w16cid:durableId="646013314">
    <w:abstractNumId w:val="5"/>
  </w:num>
  <w:num w:numId="3" w16cid:durableId="936672689">
    <w:abstractNumId w:val="8"/>
  </w:num>
  <w:num w:numId="4" w16cid:durableId="1465465095">
    <w:abstractNumId w:val="6"/>
  </w:num>
  <w:num w:numId="5" w16cid:durableId="1341468159">
    <w:abstractNumId w:val="9"/>
  </w:num>
  <w:num w:numId="6" w16cid:durableId="1574074755">
    <w:abstractNumId w:val="1"/>
  </w:num>
  <w:num w:numId="7" w16cid:durableId="617299581">
    <w:abstractNumId w:val="10"/>
  </w:num>
  <w:num w:numId="8" w16cid:durableId="1115366610">
    <w:abstractNumId w:val="0"/>
  </w:num>
  <w:num w:numId="9" w16cid:durableId="101460798">
    <w:abstractNumId w:val="2"/>
  </w:num>
  <w:num w:numId="10" w16cid:durableId="1538734004">
    <w:abstractNumId w:val="3"/>
  </w:num>
  <w:num w:numId="11" w16cid:durableId="1602571811">
    <w:abstractNumId w:val="11"/>
  </w:num>
  <w:num w:numId="12" w16cid:durableId="1740245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9B"/>
    <w:rsid w:val="000E5C63"/>
    <w:rsid w:val="000E715B"/>
    <w:rsid w:val="00173FD1"/>
    <w:rsid w:val="001840BE"/>
    <w:rsid w:val="002501D9"/>
    <w:rsid w:val="0025706B"/>
    <w:rsid w:val="00260ACF"/>
    <w:rsid w:val="00260B99"/>
    <w:rsid w:val="002A4453"/>
    <w:rsid w:val="002C7A7F"/>
    <w:rsid w:val="002E3CF2"/>
    <w:rsid w:val="002F069C"/>
    <w:rsid w:val="00304347"/>
    <w:rsid w:val="003870CF"/>
    <w:rsid w:val="003D0E07"/>
    <w:rsid w:val="003D733D"/>
    <w:rsid w:val="003F0E08"/>
    <w:rsid w:val="00441BB1"/>
    <w:rsid w:val="004B6495"/>
    <w:rsid w:val="00565BF2"/>
    <w:rsid w:val="00570949"/>
    <w:rsid w:val="00576763"/>
    <w:rsid w:val="00582D01"/>
    <w:rsid w:val="005A336E"/>
    <w:rsid w:val="005D022C"/>
    <w:rsid w:val="00624E35"/>
    <w:rsid w:val="00666CFC"/>
    <w:rsid w:val="006724B0"/>
    <w:rsid w:val="006A1135"/>
    <w:rsid w:val="006C770A"/>
    <w:rsid w:val="006F1973"/>
    <w:rsid w:val="00713688"/>
    <w:rsid w:val="00714FBC"/>
    <w:rsid w:val="007176C1"/>
    <w:rsid w:val="00724C63"/>
    <w:rsid w:val="0073433F"/>
    <w:rsid w:val="00763A63"/>
    <w:rsid w:val="00766530"/>
    <w:rsid w:val="007C51AE"/>
    <w:rsid w:val="008634EF"/>
    <w:rsid w:val="008B1A68"/>
    <w:rsid w:val="008C2EA1"/>
    <w:rsid w:val="008D3FC1"/>
    <w:rsid w:val="009121D6"/>
    <w:rsid w:val="00920588"/>
    <w:rsid w:val="009342DC"/>
    <w:rsid w:val="00936634"/>
    <w:rsid w:val="009468C5"/>
    <w:rsid w:val="0095060E"/>
    <w:rsid w:val="00964D38"/>
    <w:rsid w:val="00964E76"/>
    <w:rsid w:val="00983877"/>
    <w:rsid w:val="009A0299"/>
    <w:rsid w:val="009A3C1E"/>
    <w:rsid w:val="009A478B"/>
    <w:rsid w:val="009A5A1B"/>
    <w:rsid w:val="009C6580"/>
    <w:rsid w:val="009D7FF1"/>
    <w:rsid w:val="00A03502"/>
    <w:rsid w:val="00A17C4B"/>
    <w:rsid w:val="00A2633C"/>
    <w:rsid w:val="00A30962"/>
    <w:rsid w:val="00A471DE"/>
    <w:rsid w:val="00A950FB"/>
    <w:rsid w:val="00AA40E6"/>
    <w:rsid w:val="00B26546"/>
    <w:rsid w:val="00BC2612"/>
    <w:rsid w:val="00C07651"/>
    <w:rsid w:val="00C23B9B"/>
    <w:rsid w:val="00C42F8F"/>
    <w:rsid w:val="00CB697F"/>
    <w:rsid w:val="00D162BE"/>
    <w:rsid w:val="00D46057"/>
    <w:rsid w:val="00D92572"/>
    <w:rsid w:val="00DB126F"/>
    <w:rsid w:val="00DB39BE"/>
    <w:rsid w:val="00DC0D0D"/>
    <w:rsid w:val="00DD4F2C"/>
    <w:rsid w:val="00DD7ECD"/>
    <w:rsid w:val="00DE0F3B"/>
    <w:rsid w:val="00EA5B84"/>
    <w:rsid w:val="00EB616C"/>
    <w:rsid w:val="00F0305C"/>
    <w:rsid w:val="00F50D99"/>
    <w:rsid w:val="00F914A5"/>
    <w:rsid w:val="00FA36DB"/>
    <w:rsid w:val="00FA4BA5"/>
    <w:rsid w:val="00FC07A8"/>
    <w:rsid w:val="00FC21E2"/>
    <w:rsid w:val="00FF698A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3C6A1"/>
  <w15:chartTrackingRefBased/>
  <w15:docId w15:val="{38518B9C-7332-4704-AADB-9B64BC0F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F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23B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23B9B"/>
  </w:style>
  <w:style w:type="paragraph" w:styleId="Rodap">
    <w:name w:val="footer"/>
    <w:basedOn w:val="Normal"/>
    <w:link w:val="RodapChar"/>
    <w:uiPriority w:val="99"/>
    <w:unhideWhenUsed/>
    <w:rsid w:val="00C23B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23B9B"/>
  </w:style>
  <w:style w:type="table" w:customStyle="1" w:styleId="TableNormal">
    <w:name w:val="Table Normal"/>
    <w:uiPriority w:val="2"/>
    <w:semiHidden/>
    <w:unhideWhenUsed/>
    <w:qFormat/>
    <w:rsid w:val="00DD4F2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DD4F2C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D4F2C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D4F2C"/>
    <w:pPr>
      <w:spacing w:before="124"/>
      <w:ind w:left="105"/>
      <w:jc w:val="center"/>
    </w:pPr>
    <w:rPr>
      <w:rFonts w:ascii="Arial" w:eastAsia="Arial" w:hAnsi="Arial" w:cs="Arial"/>
    </w:rPr>
  </w:style>
  <w:style w:type="paragraph" w:styleId="PargrafodaLista">
    <w:name w:val="List Paragraph"/>
    <w:basedOn w:val="Normal"/>
    <w:uiPriority w:val="1"/>
    <w:qFormat/>
    <w:rsid w:val="00DD4F2C"/>
    <w:pPr>
      <w:ind w:left="285"/>
    </w:pPr>
  </w:style>
  <w:style w:type="character" w:styleId="Forte">
    <w:name w:val="Strong"/>
    <w:basedOn w:val="Fontepargpadro"/>
    <w:uiPriority w:val="22"/>
    <w:qFormat/>
    <w:rsid w:val="002570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13</Pages>
  <Words>2840</Words>
  <Characters>15342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Educação - PBBM</dc:creator>
  <cp:keywords/>
  <dc:description/>
  <cp:lastModifiedBy>Educação - PBBM</cp:lastModifiedBy>
  <cp:revision>18</cp:revision>
  <cp:lastPrinted>2025-01-06T16:44:00Z</cp:lastPrinted>
  <dcterms:created xsi:type="dcterms:W3CDTF">2025-05-16T16:14:00Z</dcterms:created>
  <dcterms:modified xsi:type="dcterms:W3CDTF">2025-05-19T14:06:00Z</dcterms:modified>
</cp:coreProperties>
</file>